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F3F" w:rsidRDefault="00890F3F" w:rsidP="00890F3F">
      <w:pPr>
        <w:pStyle w:val="Header"/>
        <w:jc w:val="center"/>
      </w:pPr>
      <w:r>
        <w:rPr>
          <w:noProof/>
        </w:rPr>
        <w:drawing>
          <wp:inline distT="0" distB="0" distL="0" distR="0">
            <wp:extent cx="863819" cy="871687"/>
            <wp:effectExtent l="19050" t="0" r="0" b="0"/>
            <wp:docPr id="2" name="Picture 1" descr="D:\Logo\West_Bengal_State_Emb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ogo\West_Bengal_State_Emblem.jpg"/>
                    <pic:cNvPicPr>
                      <a:picLocks noChangeAspect="1" noChangeArrowheads="1"/>
                    </pic:cNvPicPr>
                  </pic:nvPicPr>
                  <pic:blipFill>
                    <a:blip r:embed="rId5" cstate="print"/>
                    <a:srcRect/>
                    <a:stretch>
                      <a:fillRect/>
                    </a:stretch>
                  </pic:blipFill>
                  <pic:spPr bwMode="auto">
                    <a:xfrm>
                      <a:off x="0" y="0"/>
                      <a:ext cx="858087" cy="865903"/>
                    </a:xfrm>
                    <a:prstGeom prst="rect">
                      <a:avLst/>
                    </a:prstGeom>
                    <a:noFill/>
                    <a:ln w="9525">
                      <a:noFill/>
                      <a:miter lim="800000"/>
                      <a:headEnd/>
                      <a:tailEnd/>
                    </a:ln>
                  </pic:spPr>
                </pic:pic>
              </a:graphicData>
            </a:graphic>
          </wp:inline>
        </w:drawing>
      </w:r>
    </w:p>
    <w:p w:rsidR="00890F3F" w:rsidRPr="003E05FA" w:rsidRDefault="00890F3F" w:rsidP="00890F3F">
      <w:pPr>
        <w:pStyle w:val="Header"/>
        <w:jc w:val="center"/>
        <w:rPr>
          <w:rFonts w:asciiTheme="majorHAnsi" w:hAnsiTheme="majorHAnsi"/>
          <w:b/>
          <w:sz w:val="28"/>
          <w:szCs w:val="28"/>
        </w:rPr>
      </w:pPr>
      <w:r w:rsidRPr="003E05FA">
        <w:rPr>
          <w:rFonts w:asciiTheme="majorHAnsi" w:hAnsiTheme="majorHAnsi"/>
          <w:b/>
          <w:sz w:val="28"/>
          <w:szCs w:val="28"/>
        </w:rPr>
        <w:t>GOVERNMENT OF WEST BENGAL</w:t>
      </w:r>
    </w:p>
    <w:p w:rsidR="00890F3F" w:rsidRPr="003E05FA" w:rsidRDefault="00890F3F" w:rsidP="00890F3F">
      <w:pPr>
        <w:pStyle w:val="Header"/>
        <w:jc w:val="center"/>
        <w:rPr>
          <w:rFonts w:asciiTheme="majorHAnsi" w:hAnsiTheme="majorHAnsi"/>
          <w:b/>
          <w:sz w:val="28"/>
          <w:szCs w:val="28"/>
        </w:rPr>
      </w:pPr>
      <w:r w:rsidRPr="003E05FA">
        <w:rPr>
          <w:rFonts w:asciiTheme="majorHAnsi" w:hAnsiTheme="majorHAnsi"/>
          <w:b/>
          <w:sz w:val="28"/>
          <w:szCs w:val="28"/>
        </w:rPr>
        <w:t>OFFICE OF THE PRINCIPAL</w:t>
      </w:r>
    </w:p>
    <w:p w:rsidR="00890F3F" w:rsidRPr="003E05FA" w:rsidRDefault="00206408" w:rsidP="00890F3F">
      <w:pPr>
        <w:pStyle w:val="Header"/>
        <w:jc w:val="center"/>
        <w:rPr>
          <w:rFonts w:asciiTheme="majorHAnsi" w:hAnsiTheme="majorHAnsi" w:cstheme="majorBidi"/>
          <w:b/>
          <w:sz w:val="28"/>
          <w:szCs w:val="28"/>
        </w:rPr>
      </w:pPr>
      <w:r>
        <w:rPr>
          <w:rFonts w:asciiTheme="majorHAnsi" w:hAnsiTheme="majorHAnsi"/>
          <w:b/>
          <w:sz w:val="28"/>
          <w:szCs w:val="28"/>
        </w:rPr>
        <w:t xml:space="preserve">DEBEN MAHATA </w:t>
      </w:r>
      <w:r w:rsidR="00890F3F" w:rsidRPr="003E05FA">
        <w:rPr>
          <w:rFonts w:asciiTheme="majorHAnsi" w:hAnsiTheme="majorHAnsi"/>
          <w:b/>
          <w:sz w:val="28"/>
          <w:szCs w:val="28"/>
        </w:rPr>
        <w:t>GOVERNMENT MEDICAL COLLEGE &amp; HOSPITAL</w:t>
      </w:r>
    </w:p>
    <w:p w:rsidR="00890F3F" w:rsidRPr="003E05FA" w:rsidRDefault="00890F3F" w:rsidP="00890F3F">
      <w:pPr>
        <w:pStyle w:val="Header"/>
        <w:jc w:val="center"/>
        <w:rPr>
          <w:rFonts w:asciiTheme="majorHAnsi" w:hAnsiTheme="majorHAnsi"/>
          <w:sz w:val="20"/>
          <w:szCs w:val="20"/>
        </w:rPr>
      </w:pPr>
      <w:proofErr w:type="spellStart"/>
      <w:r w:rsidRPr="003E05FA">
        <w:rPr>
          <w:rFonts w:asciiTheme="majorHAnsi" w:hAnsiTheme="majorHAnsi"/>
          <w:b/>
          <w:sz w:val="20"/>
          <w:szCs w:val="20"/>
        </w:rPr>
        <w:t>Vill.</w:t>
      </w:r>
      <w:proofErr w:type="gramStart"/>
      <w:r w:rsidRPr="003E05FA">
        <w:rPr>
          <w:rFonts w:asciiTheme="majorHAnsi" w:hAnsiTheme="majorHAnsi"/>
          <w:b/>
          <w:sz w:val="20"/>
          <w:szCs w:val="20"/>
        </w:rPr>
        <w:t>:Hatuara</w:t>
      </w:r>
      <w:proofErr w:type="spellEnd"/>
      <w:proofErr w:type="gramEnd"/>
      <w:r w:rsidRPr="003E05FA">
        <w:rPr>
          <w:rFonts w:asciiTheme="majorHAnsi" w:hAnsiTheme="majorHAnsi"/>
          <w:b/>
          <w:sz w:val="20"/>
          <w:szCs w:val="20"/>
        </w:rPr>
        <w:t xml:space="preserve">, </w:t>
      </w:r>
      <w:proofErr w:type="spellStart"/>
      <w:r w:rsidRPr="003E05FA">
        <w:rPr>
          <w:rFonts w:asciiTheme="majorHAnsi" w:hAnsiTheme="majorHAnsi"/>
          <w:b/>
          <w:sz w:val="20"/>
          <w:szCs w:val="20"/>
        </w:rPr>
        <w:t>P.O.:Vivekananda</w:t>
      </w:r>
      <w:proofErr w:type="spellEnd"/>
      <w:r w:rsidRPr="003E05FA">
        <w:rPr>
          <w:rFonts w:asciiTheme="majorHAnsi" w:hAnsiTheme="majorHAnsi"/>
          <w:b/>
          <w:sz w:val="20"/>
          <w:szCs w:val="20"/>
        </w:rPr>
        <w:t xml:space="preserve"> Nagar, </w:t>
      </w:r>
      <w:proofErr w:type="spellStart"/>
      <w:r w:rsidRPr="003E05FA">
        <w:rPr>
          <w:rFonts w:asciiTheme="majorHAnsi" w:hAnsiTheme="majorHAnsi"/>
          <w:b/>
          <w:sz w:val="20"/>
          <w:szCs w:val="20"/>
        </w:rPr>
        <w:t>P.S.:Purulia</w:t>
      </w:r>
      <w:proofErr w:type="spellEnd"/>
      <w:r w:rsidRPr="003E05FA">
        <w:rPr>
          <w:rFonts w:asciiTheme="majorHAnsi" w:hAnsiTheme="majorHAnsi"/>
          <w:b/>
          <w:sz w:val="20"/>
          <w:szCs w:val="20"/>
        </w:rPr>
        <w:t xml:space="preserve"> </w:t>
      </w:r>
      <w:proofErr w:type="spellStart"/>
      <w:r w:rsidRPr="003E05FA">
        <w:rPr>
          <w:rFonts w:asciiTheme="majorHAnsi" w:hAnsiTheme="majorHAnsi"/>
          <w:b/>
          <w:sz w:val="20"/>
          <w:szCs w:val="20"/>
        </w:rPr>
        <w:t>Muffasil</w:t>
      </w:r>
      <w:proofErr w:type="spellEnd"/>
      <w:r w:rsidRPr="003E05FA">
        <w:rPr>
          <w:rFonts w:asciiTheme="majorHAnsi" w:hAnsiTheme="majorHAnsi"/>
          <w:b/>
          <w:sz w:val="20"/>
          <w:szCs w:val="20"/>
        </w:rPr>
        <w:t>,</w:t>
      </w:r>
      <w:r w:rsidR="00AD370C">
        <w:rPr>
          <w:rFonts w:asciiTheme="majorHAnsi" w:hAnsiTheme="majorHAnsi"/>
          <w:b/>
          <w:sz w:val="20"/>
          <w:szCs w:val="20"/>
        </w:rPr>
        <w:t xml:space="preserve"> </w:t>
      </w:r>
      <w:r w:rsidRPr="003E05FA">
        <w:rPr>
          <w:rFonts w:asciiTheme="majorHAnsi" w:hAnsiTheme="majorHAnsi"/>
          <w:b/>
          <w:sz w:val="20"/>
          <w:szCs w:val="20"/>
        </w:rPr>
        <w:t>PIN: 723 147</w:t>
      </w:r>
    </w:p>
    <w:p w:rsidR="00890F3F" w:rsidRPr="003E05FA" w:rsidRDefault="00BE356E" w:rsidP="00890F3F">
      <w:pPr>
        <w:pStyle w:val="Header"/>
        <w:jc w:val="center"/>
        <w:rPr>
          <w:rFonts w:asciiTheme="majorHAnsi" w:hAnsiTheme="majorHAnsi" w:cs="Arial"/>
          <w:sz w:val="20"/>
          <w:szCs w:val="20"/>
        </w:rPr>
      </w:pPr>
      <w:hyperlink r:id="rId6" w:history="1">
        <w:r w:rsidR="00890F3F" w:rsidRPr="003E05FA">
          <w:rPr>
            <w:rStyle w:val="Hyperlink"/>
            <w:rFonts w:asciiTheme="majorHAnsi" w:eastAsia="Times New Roman" w:hAnsiTheme="majorHAnsi" w:cs="Arial"/>
            <w:b/>
            <w:bCs/>
            <w:i/>
            <w:iCs/>
            <w:sz w:val="20"/>
            <w:szCs w:val="20"/>
          </w:rPr>
          <w:t>prinpuruliagmch@gmail.com</w:t>
        </w:r>
      </w:hyperlink>
    </w:p>
    <w:p w:rsidR="00133495" w:rsidRPr="008E01DA" w:rsidRDefault="00133495" w:rsidP="00AD370C">
      <w:pPr>
        <w:pStyle w:val="Header"/>
        <w:pBdr>
          <w:bottom w:val="thickThinSmallGap" w:sz="24" w:space="0" w:color="622423" w:themeColor="accent2" w:themeShade="7F"/>
        </w:pBdr>
        <w:tabs>
          <w:tab w:val="clear" w:pos="4680"/>
          <w:tab w:val="clear" w:pos="9360"/>
          <w:tab w:val="left" w:pos="1578"/>
        </w:tabs>
        <w:rPr>
          <w:rFonts w:asciiTheme="majorHAnsi" w:eastAsiaTheme="majorEastAsia" w:hAnsiTheme="majorHAnsi" w:cs="Arial"/>
          <w:sz w:val="24"/>
          <w:szCs w:val="24"/>
        </w:rPr>
      </w:pPr>
    </w:p>
    <w:p w:rsidR="00133495" w:rsidRPr="00757AF6" w:rsidRDefault="00F65502" w:rsidP="00133495">
      <w:pPr>
        <w:rPr>
          <w:rFonts w:asciiTheme="majorHAnsi" w:hAnsiTheme="majorHAnsi"/>
        </w:rPr>
      </w:pPr>
      <w:r w:rsidRPr="002733A0">
        <w:rPr>
          <w:rFonts w:asciiTheme="majorHAnsi" w:hAnsiTheme="majorHAnsi"/>
          <w:b/>
        </w:rPr>
        <w:t xml:space="preserve">Memo </w:t>
      </w:r>
      <w:r w:rsidR="00491880" w:rsidRPr="002733A0">
        <w:rPr>
          <w:rFonts w:asciiTheme="majorHAnsi" w:hAnsiTheme="majorHAnsi"/>
          <w:b/>
        </w:rPr>
        <w:t>No:</w:t>
      </w:r>
      <w:r w:rsidR="00491880" w:rsidRPr="00757AF6">
        <w:rPr>
          <w:rFonts w:asciiTheme="majorHAnsi" w:hAnsiTheme="majorHAnsi"/>
        </w:rPr>
        <w:t xml:space="preserve"> </w:t>
      </w:r>
      <w:r w:rsidR="001F6022" w:rsidRPr="00757AF6">
        <w:rPr>
          <w:rFonts w:asciiTheme="majorHAnsi" w:hAnsiTheme="majorHAnsi"/>
        </w:rPr>
        <w:t>PGMCH</w:t>
      </w:r>
      <w:r w:rsidR="00491880" w:rsidRPr="00757AF6">
        <w:rPr>
          <w:rFonts w:asciiTheme="majorHAnsi" w:hAnsiTheme="majorHAnsi"/>
        </w:rPr>
        <w:t xml:space="preserve">/PRL/                                              </w:t>
      </w:r>
      <w:r w:rsidR="002733A0">
        <w:rPr>
          <w:rFonts w:asciiTheme="majorHAnsi" w:hAnsiTheme="majorHAnsi"/>
        </w:rPr>
        <w:t xml:space="preserve">                                    </w:t>
      </w:r>
      <w:r w:rsidR="00491880" w:rsidRPr="00757AF6">
        <w:rPr>
          <w:rFonts w:asciiTheme="majorHAnsi" w:hAnsiTheme="majorHAnsi"/>
        </w:rPr>
        <w:t xml:space="preserve"> </w:t>
      </w:r>
      <w:r w:rsidR="00ED29F6">
        <w:rPr>
          <w:rFonts w:asciiTheme="majorHAnsi" w:hAnsiTheme="majorHAnsi"/>
        </w:rPr>
        <w:t xml:space="preserve">       </w:t>
      </w:r>
      <w:r w:rsidR="00491880" w:rsidRPr="00757AF6">
        <w:rPr>
          <w:rFonts w:asciiTheme="majorHAnsi" w:hAnsiTheme="majorHAnsi"/>
        </w:rPr>
        <w:t xml:space="preserve">  </w:t>
      </w:r>
      <w:r w:rsidR="00133495" w:rsidRPr="002733A0">
        <w:rPr>
          <w:rFonts w:asciiTheme="majorHAnsi" w:hAnsiTheme="majorHAnsi" w:cs="Courier New"/>
          <w:b/>
        </w:rPr>
        <w:t>Dated:</w:t>
      </w:r>
      <w:r w:rsidR="00BF06CE" w:rsidRPr="00757AF6">
        <w:rPr>
          <w:rFonts w:asciiTheme="majorHAnsi" w:hAnsiTheme="majorHAnsi" w:cs="Courier New"/>
        </w:rPr>
        <w:t xml:space="preserve"> </w:t>
      </w:r>
      <w:r w:rsidR="00206408">
        <w:rPr>
          <w:rFonts w:asciiTheme="majorHAnsi" w:hAnsiTheme="majorHAnsi" w:cs="Courier New"/>
        </w:rPr>
        <w:t>December 29</w:t>
      </w:r>
      <w:r w:rsidR="00133495" w:rsidRPr="00757AF6">
        <w:rPr>
          <w:rFonts w:asciiTheme="majorHAnsi" w:hAnsiTheme="majorHAnsi" w:cs="Courier New"/>
        </w:rPr>
        <w:t>,</w:t>
      </w:r>
      <w:r w:rsidR="008E01DA" w:rsidRPr="00757AF6">
        <w:rPr>
          <w:rFonts w:asciiTheme="majorHAnsi" w:hAnsiTheme="majorHAnsi" w:cs="Courier New"/>
        </w:rPr>
        <w:t xml:space="preserve"> </w:t>
      </w:r>
      <w:r w:rsidR="00491880" w:rsidRPr="00757AF6">
        <w:rPr>
          <w:rFonts w:asciiTheme="majorHAnsi" w:hAnsiTheme="majorHAnsi" w:cs="Courier New"/>
        </w:rPr>
        <w:t>2020</w:t>
      </w:r>
    </w:p>
    <w:p w:rsidR="00E713C9" w:rsidRPr="00757AF6" w:rsidRDefault="00E713C9" w:rsidP="00E713C9">
      <w:pPr>
        <w:tabs>
          <w:tab w:val="center" w:pos="4680"/>
        </w:tabs>
        <w:jc w:val="center"/>
        <w:rPr>
          <w:rFonts w:asciiTheme="majorHAnsi" w:hAnsiTheme="majorHAnsi"/>
          <w:b/>
          <w:sz w:val="28"/>
          <w:szCs w:val="28"/>
          <w:u w:val="single"/>
        </w:rPr>
      </w:pPr>
      <w:r w:rsidRPr="00757AF6">
        <w:rPr>
          <w:rFonts w:asciiTheme="majorHAnsi" w:hAnsiTheme="majorHAnsi"/>
          <w:b/>
          <w:sz w:val="28"/>
          <w:szCs w:val="28"/>
          <w:u w:val="single"/>
        </w:rPr>
        <w:t xml:space="preserve">Notice Inviting </w:t>
      </w:r>
      <w:r w:rsidR="00F11607">
        <w:rPr>
          <w:rFonts w:asciiTheme="majorHAnsi" w:hAnsiTheme="majorHAnsi"/>
          <w:b/>
          <w:sz w:val="28"/>
          <w:szCs w:val="28"/>
          <w:u w:val="single"/>
        </w:rPr>
        <w:t>Re-T</w:t>
      </w:r>
      <w:r w:rsidRPr="00757AF6">
        <w:rPr>
          <w:rFonts w:asciiTheme="majorHAnsi" w:hAnsiTheme="majorHAnsi"/>
          <w:b/>
          <w:sz w:val="28"/>
          <w:szCs w:val="28"/>
          <w:u w:val="single"/>
        </w:rPr>
        <w:t>ender</w:t>
      </w:r>
    </w:p>
    <w:p w:rsidR="00E713C9" w:rsidRPr="00757AF6" w:rsidRDefault="00E713C9" w:rsidP="00E713C9">
      <w:pPr>
        <w:rPr>
          <w:rFonts w:asciiTheme="majorHAnsi" w:hAnsiTheme="majorHAnsi"/>
        </w:rPr>
      </w:pPr>
      <w:r w:rsidRPr="00757AF6">
        <w:rPr>
          <w:rFonts w:asciiTheme="majorHAnsi" w:hAnsiTheme="majorHAnsi"/>
        </w:rPr>
        <w:t xml:space="preserve"> </w:t>
      </w:r>
      <w:r w:rsidR="00491880" w:rsidRPr="00757AF6">
        <w:rPr>
          <w:rFonts w:asciiTheme="majorHAnsi" w:hAnsiTheme="majorHAnsi"/>
        </w:rPr>
        <w:t>Sealed tenders are hereby</w:t>
      </w:r>
      <w:r w:rsidRPr="00757AF6">
        <w:rPr>
          <w:rFonts w:asciiTheme="majorHAnsi" w:hAnsiTheme="majorHAnsi"/>
        </w:rPr>
        <w:t xml:space="preserve"> invited from the owner</w:t>
      </w:r>
      <w:r w:rsidR="00EB2B7E">
        <w:rPr>
          <w:rFonts w:asciiTheme="majorHAnsi" w:hAnsiTheme="majorHAnsi"/>
        </w:rPr>
        <w:t>s</w:t>
      </w:r>
      <w:r w:rsidRPr="00757AF6">
        <w:rPr>
          <w:rFonts w:asciiTheme="majorHAnsi" w:hAnsiTheme="majorHAnsi"/>
        </w:rPr>
        <w:t xml:space="preserve"> of the vehicle who deals in or </w:t>
      </w:r>
      <w:r w:rsidR="00EB2B7E">
        <w:rPr>
          <w:rFonts w:asciiTheme="majorHAnsi" w:hAnsiTheme="majorHAnsi"/>
        </w:rPr>
        <w:t xml:space="preserve">are </w:t>
      </w:r>
      <w:r w:rsidRPr="00757AF6">
        <w:rPr>
          <w:rFonts w:asciiTheme="majorHAnsi" w:hAnsiTheme="majorHAnsi"/>
        </w:rPr>
        <w:t>adept in providing hirin</w:t>
      </w:r>
      <w:r w:rsidR="00EB2B7E">
        <w:rPr>
          <w:rFonts w:asciiTheme="majorHAnsi" w:hAnsiTheme="majorHAnsi"/>
        </w:rPr>
        <w:t xml:space="preserve">g service of </w:t>
      </w:r>
      <w:r w:rsidRPr="00757AF6">
        <w:rPr>
          <w:rFonts w:asciiTheme="majorHAnsi" w:hAnsiTheme="majorHAnsi"/>
        </w:rPr>
        <w:t xml:space="preserve">vehicle to </w:t>
      </w:r>
      <w:r w:rsidR="00EB2B7E">
        <w:rPr>
          <w:rFonts w:asciiTheme="majorHAnsi" w:hAnsiTheme="majorHAnsi"/>
        </w:rPr>
        <w:t xml:space="preserve">any private party or from </w:t>
      </w:r>
      <w:proofErr w:type="spellStart"/>
      <w:r w:rsidR="00EB2B7E">
        <w:rPr>
          <w:rFonts w:asciiTheme="majorHAnsi" w:hAnsiTheme="majorHAnsi"/>
        </w:rPr>
        <w:t>bona</w:t>
      </w:r>
      <w:r w:rsidRPr="00757AF6">
        <w:rPr>
          <w:rFonts w:asciiTheme="majorHAnsi" w:hAnsiTheme="majorHAnsi"/>
        </w:rPr>
        <w:t>fide</w:t>
      </w:r>
      <w:proofErr w:type="spellEnd"/>
      <w:r w:rsidRPr="00757AF6">
        <w:rPr>
          <w:rFonts w:asciiTheme="majorHAnsi" w:hAnsiTheme="majorHAnsi"/>
        </w:rPr>
        <w:t xml:space="preserve"> outsides under the following terms &amp; conditions:</w:t>
      </w:r>
    </w:p>
    <w:tbl>
      <w:tblPr>
        <w:tblStyle w:val="TableGrid"/>
        <w:tblW w:w="9781" w:type="dxa"/>
        <w:tblInd w:w="108" w:type="dxa"/>
        <w:tblLook w:val="04A0"/>
      </w:tblPr>
      <w:tblGrid>
        <w:gridCol w:w="851"/>
        <w:gridCol w:w="2835"/>
        <w:gridCol w:w="1585"/>
        <w:gridCol w:w="1997"/>
        <w:gridCol w:w="2513"/>
      </w:tblGrid>
      <w:tr w:rsidR="00E713C9" w:rsidRPr="00757AF6" w:rsidTr="00E713C9">
        <w:trPr>
          <w:trHeight w:val="1367"/>
        </w:trPr>
        <w:tc>
          <w:tcPr>
            <w:tcW w:w="851" w:type="dxa"/>
          </w:tcPr>
          <w:p w:rsidR="00E713C9" w:rsidRPr="00757AF6" w:rsidRDefault="00491880" w:rsidP="00E12387">
            <w:pPr>
              <w:rPr>
                <w:rFonts w:asciiTheme="majorHAnsi" w:hAnsiTheme="majorHAnsi"/>
                <w:b/>
              </w:rPr>
            </w:pPr>
            <w:proofErr w:type="spellStart"/>
            <w:r w:rsidRPr="00757AF6">
              <w:rPr>
                <w:rFonts w:asciiTheme="majorHAnsi" w:hAnsiTheme="majorHAnsi"/>
                <w:b/>
              </w:rPr>
              <w:t>Sl</w:t>
            </w:r>
            <w:proofErr w:type="spellEnd"/>
            <w:r w:rsidRPr="00757AF6">
              <w:rPr>
                <w:rFonts w:asciiTheme="majorHAnsi" w:hAnsiTheme="majorHAnsi"/>
                <w:b/>
              </w:rPr>
              <w:t xml:space="preserve"> </w:t>
            </w:r>
            <w:r w:rsidR="00E713C9" w:rsidRPr="00757AF6">
              <w:rPr>
                <w:rFonts w:asciiTheme="majorHAnsi" w:hAnsiTheme="majorHAnsi"/>
                <w:b/>
              </w:rPr>
              <w:t>N</w:t>
            </w:r>
            <w:r w:rsidRPr="00757AF6">
              <w:rPr>
                <w:rFonts w:asciiTheme="majorHAnsi" w:hAnsiTheme="majorHAnsi"/>
                <w:b/>
              </w:rPr>
              <w:t>o.</w:t>
            </w:r>
          </w:p>
        </w:tc>
        <w:tc>
          <w:tcPr>
            <w:tcW w:w="2835" w:type="dxa"/>
          </w:tcPr>
          <w:p w:rsidR="00E713C9" w:rsidRPr="00757AF6" w:rsidRDefault="00E713C9" w:rsidP="00E12387">
            <w:pPr>
              <w:rPr>
                <w:rFonts w:asciiTheme="majorHAnsi" w:hAnsiTheme="majorHAnsi"/>
                <w:b/>
              </w:rPr>
            </w:pPr>
            <w:r w:rsidRPr="00757AF6">
              <w:rPr>
                <w:rFonts w:asciiTheme="majorHAnsi" w:hAnsiTheme="majorHAnsi"/>
                <w:b/>
              </w:rPr>
              <w:t>Specification  of the vehicle required</w:t>
            </w:r>
          </w:p>
        </w:tc>
        <w:tc>
          <w:tcPr>
            <w:tcW w:w="1585" w:type="dxa"/>
          </w:tcPr>
          <w:p w:rsidR="00E713C9" w:rsidRPr="00757AF6" w:rsidRDefault="00E713C9" w:rsidP="00E12387">
            <w:pPr>
              <w:rPr>
                <w:rFonts w:asciiTheme="majorHAnsi" w:hAnsiTheme="majorHAnsi"/>
                <w:b/>
              </w:rPr>
            </w:pPr>
            <w:r w:rsidRPr="00757AF6">
              <w:rPr>
                <w:rFonts w:asciiTheme="majorHAnsi" w:hAnsiTheme="majorHAnsi"/>
                <w:b/>
              </w:rPr>
              <w:t xml:space="preserve">   Quantity</w:t>
            </w:r>
          </w:p>
        </w:tc>
        <w:tc>
          <w:tcPr>
            <w:tcW w:w="1997" w:type="dxa"/>
          </w:tcPr>
          <w:p w:rsidR="00E713C9" w:rsidRPr="00757AF6" w:rsidRDefault="00E713C9" w:rsidP="00E12387">
            <w:pPr>
              <w:rPr>
                <w:rFonts w:asciiTheme="majorHAnsi" w:hAnsiTheme="majorHAnsi"/>
                <w:b/>
              </w:rPr>
            </w:pPr>
            <w:r w:rsidRPr="00757AF6">
              <w:rPr>
                <w:rFonts w:asciiTheme="majorHAnsi" w:hAnsiTheme="majorHAnsi"/>
                <w:b/>
              </w:rPr>
              <w:t>Rate offered as per Notification No 3564-WT/3M-81/98 dated 24.</w:t>
            </w:r>
            <w:r w:rsidR="008D4657">
              <w:rPr>
                <w:rFonts w:asciiTheme="majorHAnsi" w:hAnsiTheme="majorHAnsi"/>
                <w:b/>
              </w:rPr>
              <w:t>11.2008</w:t>
            </w:r>
          </w:p>
        </w:tc>
        <w:tc>
          <w:tcPr>
            <w:tcW w:w="2513" w:type="dxa"/>
          </w:tcPr>
          <w:p w:rsidR="00E713C9" w:rsidRPr="00757AF6" w:rsidRDefault="00E713C9" w:rsidP="00E12387">
            <w:pPr>
              <w:rPr>
                <w:rFonts w:asciiTheme="majorHAnsi" w:hAnsiTheme="majorHAnsi"/>
                <w:b/>
              </w:rPr>
            </w:pPr>
            <w:r w:rsidRPr="00757AF6">
              <w:rPr>
                <w:rFonts w:asciiTheme="majorHAnsi" w:hAnsiTheme="majorHAnsi"/>
                <w:b/>
              </w:rPr>
              <w:t xml:space="preserve">Rate to be quoted by the </w:t>
            </w:r>
            <w:proofErr w:type="spellStart"/>
            <w:r w:rsidRPr="00757AF6">
              <w:rPr>
                <w:rFonts w:asciiTheme="majorHAnsi" w:hAnsiTheme="majorHAnsi"/>
                <w:b/>
              </w:rPr>
              <w:t>tenderer</w:t>
            </w:r>
            <w:proofErr w:type="spellEnd"/>
          </w:p>
        </w:tc>
      </w:tr>
      <w:tr w:rsidR="00E713C9" w:rsidRPr="00757AF6" w:rsidTr="00E713C9">
        <w:trPr>
          <w:trHeight w:val="2744"/>
        </w:trPr>
        <w:tc>
          <w:tcPr>
            <w:tcW w:w="851" w:type="dxa"/>
          </w:tcPr>
          <w:p w:rsidR="00E713C9" w:rsidRPr="00757AF6" w:rsidRDefault="00E713C9" w:rsidP="00E12387">
            <w:pPr>
              <w:rPr>
                <w:rFonts w:asciiTheme="majorHAnsi" w:hAnsiTheme="majorHAnsi"/>
              </w:rPr>
            </w:pPr>
            <w:r w:rsidRPr="00757AF6">
              <w:rPr>
                <w:rFonts w:asciiTheme="majorHAnsi" w:hAnsiTheme="majorHAnsi"/>
              </w:rPr>
              <w:t>1</w:t>
            </w:r>
          </w:p>
        </w:tc>
        <w:tc>
          <w:tcPr>
            <w:tcW w:w="2835" w:type="dxa"/>
          </w:tcPr>
          <w:p w:rsidR="00E713C9" w:rsidRPr="00757AF6" w:rsidRDefault="00DD6E3A" w:rsidP="00DD6E3A">
            <w:pPr>
              <w:rPr>
                <w:rFonts w:asciiTheme="majorHAnsi" w:hAnsiTheme="majorHAnsi"/>
              </w:rPr>
            </w:pPr>
            <w:r>
              <w:rPr>
                <w:rFonts w:asciiTheme="majorHAnsi" w:hAnsiTheme="majorHAnsi"/>
              </w:rPr>
              <w:t xml:space="preserve">8 </w:t>
            </w:r>
            <w:proofErr w:type="spellStart"/>
            <w:r>
              <w:rPr>
                <w:rFonts w:asciiTheme="majorHAnsi" w:hAnsiTheme="majorHAnsi"/>
              </w:rPr>
              <w:t>Seater</w:t>
            </w:r>
            <w:proofErr w:type="spellEnd"/>
            <w:r>
              <w:rPr>
                <w:rFonts w:asciiTheme="majorHAnsi" w:hAnsiTheme="majorHAnsi"/>
              </w:rPr>
              <w:t xml:space="preserve">, </w:t>
            </w:r>
            <w:r w:rsidR="00E713C9" w:rsidRPr="00757AF6">
              <w:rPr>
                <w:rFonts w:asciiTheme="majorHAnsi" w:hAnsiTheme="majorHAnsi"/>
              </w:rPr>
              <w:t>SUV, B.S. IV Purchased on or after 01.01.2019 with diesel engine. Engine capacity more than 2000CC (With AC) Any vehicle having above specification manufactured within or outside India.(No revision in respect of specification, size, engine, capacity and  quality of the body shall be allowed after the manufacture except those are incidental in nature) Preferable New Model Scorpio/Bolero</w:t>
            </w:r>
            <w:r>
              <w:rPr>
                <w:rFonts w:asciiTheme="majorHAnsi" w:hAnsiTheme="majorHAnsi"/>
              </w:rPr>
              <w:t>.</w:t>
            </w:r>
          </w:p>
        </w:tc>
        <w:tc>
          <w:tcPr>
            <w:tcW w:w="1585" w:type="dxa"/>
          </w:tcPr>
          <w:p w:rsidR="00E713C9" w:rsidRPr="00757AF6" w:rsidRDefault="00E713C9" w:rsidP="00E12387">
            <w:pPr>
              <w:rPr>
                <w:rFonts w:asciiTheme="majorHAnsi" w:hAnsiTheme="majorHAnsi"/>
              </w:rPr>
            </w:pPr>
            <w:r w:rsidRPr="00757AF6">
              <w:rPr>
                <w:rFonts w:asciiTheme="majorHAnsi" w:hAnsiTheme="majorHAnsi"/>
              </w:rPr>
              <w:t>01(One)</w:t>
            </w:r>
          </w:p>
        </w:tc>
        <w:tc>
          <w:tcPr>
            <w:tcW w:w="1997" w:type="dxa"/>
          </w:tcPr>
          <w:p w:rsidR="00E713C9" w:rsidRPr="00757AF6" w:rsidRDefault="00E713C9" w:rsidP="00E12387">
            <w:pPr>
              <w:rPr>
                <w:rFonts w:asciiTheme="majorHAnsi" w:hAnsiTheme="majorHAnsi"/>
              </w:rPr>
            </w:pPr>
            <w:r w:rsidRPr="00757AF6">
              <w:rPr>
                <w:rFonts w:asciiTheme="majorHAnsi" w:hAnsiTheme="majorHAnsi"/>
              </w:rPr>
              <w:t xml:space="preserve">Per </w:t>
            </w:r>
            <w:r w:rsidRPr="00DD6E3A">
              <w:rPr>
                <w:rFonts w:asciiTheme="majorHAnsi" w:hAnsiTheme="majorHAnsi"/>
              </w:rPr>
              <w:t>day 590/-</w:t>
            </w:r>
            <w:r w:rsidRPr="00757AF6">
              <w:rPr>
                <w:rFonts w:asciiTheme="majorHAnsi" w:hAnsiTheme="majorHAnsi"/>
              </w:rPr>
              <w:t xml:space="preserve"> (Rupees Five Hundred Ninety Only)</w:t>
            </w:r>
            <w:r w:rsidR="002733A0">
              <w:rPr>
                <w:rFonts w:asciiTheme="majorHAnsi" w:hAnsiTheme="majorHAnsi"/>
              </w:rPr>
              <w:t xml:space="preserve"> </w:t>
            </w:r>
            <w:r w:rsidRPr="00757AF6">
              <w:rPr>
                <w:rFonts w:asciiTheme="majorHAnsi" w:hAnsiTheme="majorHAnsi"/>
              </w:rPr>
              <w:t xml:space="preserve">Consumption of fuel 01 </w:t>
            </w:r>
            <w:proofErr w:type="spellStart"/>
            <w:r w:rsidRPr="00757AF6">
              <w:rPr>
                <w:rFonts w:asciiTheme="majorHAnsi" w:hAnsiTheme="majorHAnsi"/>
              </w:rPr>
              <w:t>ltr</w:t>
            </w:r>
            <w:proofErr w:type="spellEnd"/>
            <w:r w:rsidRPr="00757AF6">
              <w:rPr>
                <w:rFonts w:asciiTheme="majorHAnsi" w:hAnsiTheme="majorHAnsi"/>
              </w:rPr>
              <w:t>. Diesel Per 10km.</w:t>
            </w:r>
          </w:p>
        </w:tc>
        <w:tc>
          <w:tcPr>
            <w:tcW w:w="2513" w:type="dxa"/>
          </w:tcPr>
          <w:p w:rsidR="00E713C9" w:rsidRPr="00757AF6" w:rsidRDefault="00E713C9" w:rsidP="00E12387">
            <w:pPr>
              <w:rPr>
                <w:rFonts w:asciiTheme="majorHAnsi" w:hAnsiTheme="majorHAnsi"/>
              </w:rPr>
            </w:pPr>
            <w:r w:rsidRPr="00757AF6">
              <w:rPr>
                <w:rFonts w:asciiTheme="majorHAnsi" w:hAnsiTheme="majorHAnsi"/>
              </w:rPr>
              <w:t>Rate to be quot</w:t>
            </w:r>
            <w:r w:rsidR="008D4657">
              <w:rPr>
                <w:rFonts w:asciiTheme="majorHAnsi" w:hAnsiTheme="majorHAnsi"/>
              </w:rPr>
              <w:t>ed in the shape of “above /at pa</w:t>
            </w:r>
            <w:r w:rsidRPr="00757AF6">
              <w:rPr>
                <w:rFonts w:asciiTheme="majorHAnsi" w:hAnsiTheme="majorHAnsi"/>
              </w:rPr>
              <w:t>r/ less in % age of the rate offered in column no.4 of this table. No prayer for revision in respect of consumption of fuel shall be entertained.</w:t>
            </w:r>
          </w:p>
        </w:tc>
      </w:tr>
    </w:tbl>
    <w:p w:rsidR="00E713C9" w:rsidRDefault="00E713C9" w:rsidP="00E713C9">
      <w:pPr>
        <w:rPr>
          <w:rFonts w:asciiTheme="majorHAnsi" w:hAnsiTheme="majorHAnsi"/>
        </w:rPr>
      </w:pPr>
    </w:p>
    <w:p w:rsidR="00275F6F" w:rsidRDefault="00275F6F" w:rsidP="00E713C9">
      <w:pPr>
        <w:rPr>
          <w:rFonts w:asciiTheme="majorHAnsi" w:hAnsiTheme="majorHAnsi"/>
        </w:rPr>
      </w:pPr>
    </w:p>
    <w:p w:rsidR="00757AF6" w:rsidRDefault="00757AF6" w:rsidP="00E713C9">
      <w:pPr>
        <w:rPr>
          <w:rFonts w:asciiTheme="majorHAnsi" w:hAnsiTheme="majorHAnsi"/>
        </w:rPr>
      </w:pPr>
    </w:p>
    <w:p w:rsidR="00757AF6" w:rsidRPr="00757AF6" w:rsidRDefault="00757AF6" w:rsidP="00E713C9">
      <w:pPr>
        <w:rPr>
          <w:rFonts w:asciiTheme="majorHAnsi" w:hAnsiTheme="majorHAnsi"/>
        </w:rPr>
      </w:pPr>
    </w:p>
    <w:p w:rsidR="00E713C9" w:rsidRPr="00757AF6" w:rsidRDefault="00E713C9" w:rsidP="00E713C9">
      <w:pPr>
        <w:rPr>
          <w:rFonts w:asciiTheme="majorHAnsi" w:hAnsiTheme="majorHAnsi"/>
          <w:b/>
        </w:rPr>
      </w:pPr>
      <w:r w:rsidRPr="00757AF6">
        <w:rPr>
          <w:rFonts w:asciiTheme="majorHAnsi" w:hAnsiTheme="majorHAnsi"/>
          <w:b/>
        </w:rPr>
        <w:lastRenderedPageBreak/>
        <w:t>Terms &amp; Conditions:</w:t>
      </w:r>
    </w:p>
    <w:p w:rsidR="00E713C9" w:rsidRPr="00757AF6" w:rsidRDefault="00E713C9" w:rsidP="00E713C9">
      <w:pPr>
        <w:tabs>
          <w:tab w:val="left" w:pos="1418"/>
        </w:tabs>
        <w:rPr>
          <w:rFonts w:asciiTheme="majorHAnsi" w:hAnsiTheme="majorHAnsi"/>
        </w:rPr>
      </w:pPr>
      <w:r w:rsidRPr="00757AF6">
        <w:rPr>
          <w:rFonts w:asciiTheme="majorHAnsi" w:hAnsiTheme="majorHAnsi"/>
        </w:rPr>
        <w:t>1.Rate shall be inclusive of all i.e. insurance claim , tax levied on the vehicle , charges for pollution certificate , charges for render</w:t>
      </w:r>
      <w:r w:rsidR="00491880" w:rsidRPr="00757AF6">
        <w:rPr>
          <w:rFonts w:asciiTheme="majorHAnsi" w:hAnsiTheme="majorHAnsi"/>
        </w:rPr>
        <w:t>ing certificate of fitness ,etc.</w:t>
      </w:r>
    </w:p>
    <w:p w:rsidR="00E713C9" w:rsidRPr="00757AF6" w:rsidRDefault="00E713C9" w:rsidP="00E713C9">
      <w:pPr>
        <w:rPr>
          <w:rFonts w:asciiTheme="majorHAnsi" w:hAnsiTheme="majorHAnsi"/>
        </w:rPr>
      </w:pPr>
      <w:r w:rsidRPr="00757AF6">
        <w:rPr>
          <w:rFonts w:asciiTheme="majorHAnsi" w:hAnsiTheme="majorHAnsi"/>
        </w:rPr>
        <w:t xml:space="preserve">2. </w:t>
      </w:r>
      <w:r w:rsidR="00491880" w:rsidRPr="00757AF6">
        <w:rPr>
          <w:rFonts w:asciiTheme="majorHAnsi" w:hAnsiTheme="majorHAnsi"/>
        </w:rPr>
        <w:t>I</w:t>
      </w:r>
      <w:r w:rsidRPr="00757AF6">
        <w:rPr>
          <w:rFonts w:asciiTheme="majorHAnsi" w:hAnsiTheme="majorHAnsi"/>
        </w:rPr>
        <w:t xml:space="preserve">t is desirable that the vehicle should posses the commercial license. </w:t>
      </w:r>
    </w:p>
    <w:p w:rsidR="00E713C9" w:rsidRPr="00757AF6" w:rsidRDefault="00E713C9" w:rsidP="00E713C9">
      <w:pPr>
        <w:rPr>
          <w:rFonts w:asciiTheme="majorHAnsi" w:hAnsiTheme="majorHAnsi"/>
        </w:rPr>
      </w:pPr>
      <w:r w:rsidRPr="00757AF6">
        <w:rPr>
          <w:rFonts w:asciiTheme="majorHAnsi" w:hAnsiTheme="majorHAnsi"/>
        </w:rPr>
        <w:t>3. Last da</w:t>
      </w:r>
      <w:r w:rsidR="002733A0">
        <w:rPr>
          <w:rFonts w:asciiTheme="majorHAnsi" w:hAnsiTheme="majorHAnsi"/>
        </w:rPr>
        <w:t xml:space="preserve">te of </w:t>
      </w:r>
      <w:r w:rsidRPr="00757AF6">
        <w:rPr>
          <w:rFonts w:asciiTheme="majorHAnsi" w:hAnsiTheme="majorHAnsi"/>
        </w:rPr>
        <w:t xml:space="preserve">submission of tender in the </w:t>
      </w:r>
      <w:proofErr w:type="spellStart"/>
      <w:proofErr w:type="gramStart"/>
      <w:r w:rsidRPr="00757AF6">
        <w:rPr>
          <w:rFonts w:asciiTheme="majorHAnsi" w:hAnsiTheme="majorHAnsi"/>
        </w:rPr>
        <w:t>proforma</w:t>
      </w:r>
      <w:proofErr w:type="spellEnd"/>
      <w:r w:rsidRPr="00757AF6">
        <w:rPr>
          <w:rFonts w:asciiTheme="majorHAnsi" w:hAnsiTheme="majorHAnsi"/>
        </w:rPr>
        <w:t xml:space="preserve">  as</w:t>
      </w:r>
      <w:proofErr w:type="gramEnd"/>
      <w:r w:rsidRPr="00757AF6">
        <w:rPr>
          <w:rFonts w:asciiTheme="majorHAnsi" w:hAnsiTheme="majorHAnsi"/>
        </w:rPr>
        <w:t xml:space="preserve"> annexed with this notice with all other self attested documents is </w:t>
      </w:r>
      <w:r w:rsidR="00206408">
        <w:rPr>
          <w:rFonts w:asciiTheme="majorHAnsi" w:hAnsiTheme="majorHAnsi"/>
        </w:rPr>
        <w:t>within 4.30 pm on 08.01.2021</w:t>
      </w:r>
      <w:r w:rsidR="00C17155">
        <w:rPr>
          <w:rFonts w:asciiTheme="majorHAnsi" w:hAnsiTheme="majorHAnsi"/>
        </w:rPr>
        <w:t xml:space="preserve"> </w:t>
      </w:r>
      <w:r w:rsidRPr="00757AF6">
        <w:rPr>
          <w:rFonts w:asciiTheme="majorHAnsi" w:hAnsiTheme="majorHAnsi"/>
        </w:rPr>
        <w:t>in the</w:t>
      </w:r>
      <w:r w:rsidRPr="00757AF6">
        <w:rPr>
          <w:rFonts w:asciiTheme="majorHAnsi" w:hAnsiTheme="majorHAnsi"/>
          <w:b/>
        </w:rPr>
        <w:t xml:space="preserve"> </w:t>
      </w:r>
      <w:r w:rsidRPr="00757AF6">
        <w:rPr>
          <w:rFonts w:asciiTheme="majorHAnsi" w:hAnsiTheme="majorHAnsi"/>
          <w:b/>
          <w:u w:val="single"/>
        </w:rPr>
        <w:t xml:space="preserve">Office of the Principal, </w:t>
      </w:r>
      <w:r w:rsidR="00206408">
        <w:rPr>
          <w:rFonts w:asciiTheme="majorHAnsi" w:hAnsiTheme="majorHAnsi"/>
          <w:b/>
          <w:u w:val="single"/>
        </w:rPr>
        <w:t xml:space="preserve">Deben </w:t>
      </w:r>
      <w:proofErr w:type="spellStart"/>
      <w:r w:rsidR="00206408">
        <w:rPr>
          <w:rFonts w:asciiTheme="majorHAnsi" w:hAnsiTheme="majorHAnsi"/>
          <w:b/>
          <w:u w:val="single"/>
        </w:rPr>
        <w:t>Mahata</w:t>
      </w:r>
      <w:proofErr w:type="spellEnd"/>
      <w:r w:rsidR="00206408">
        <w:rPr>
          <w:rFonts w:asciiTheme="majorHAnsi" w:hAnsiTheme="majorHAnsi"/>
          <w:b/>
          <w:u w:val="single"/>
        </w:rPr>
        <w:t xml:space="preserve"> </w:t>
      </w:r>
      <w:r w:rsidRPr="00757AF6">
        <w:rPr>
          <w:rFonts w:asciiTheme="majorHAnsi" w:hAnsiTheme="majorHAnsi"/>
          <w:b/>
          <w:u w:val="single"/>
        </w:rPr>
        <w:t xml:space="preserve">Government Medical College &amp; Hospital, </w:t>
      </w:r>
      <w:proofErr w:type="spellStart"/>
      <w:r w:rsidRPr="00757AF6">
        <w:rPr>
          <w:rFonts w:asciiTheme="majorHAnsi" w:hAnsiTheme="majorHAnsi"/>
          <w:b/>
          <w:u w:val="single"/>
        </w:rPr>
        <w:t>Purulia</w:t>
      </w:r>
      <w:proofErr w:type="spellEnd"/>
      <w:r w:rsidRPr="00757AF6">
        <w:rPr>
          <w:rFonts w:asciiTheme="majorHAnsi" w:hAnsiTheme="majorHAnsi"/>
        </w:rPr>
        <w:t xml:space="preserve"> and the same shall be finalized </w:t>
      </w:r>
      <w:r w:rsidR="00206408">
        <w:rPr>
          <w:rFonts w:asciiTheme="majorHAnsi" w:hAnsiTheme="majorHAnsi"/>
        </w:rPr>
        <w:t>at 5.00</w:t>
      </w:r>
      <w:r w:rsidRPr="00757AF6">
        <w:rPr>
          <w:rFonts w:asciiTheme="majorHAnsi" w:hAnsiTheme="majorHAnsi"/>
        </w:rPr>
        <w:t xml:space="preserve"> pm at the</w:t>
      </w:r>
      <w:r w:rsidRPr="00757AF6">
        <w:rPr>
          <w:rFonts w:asciiTheme="majorHAnsi" w:hAnsiTheme="majorHAnsi"/>
          <w:b/>
          <w:u w:val="single"/>
        </w:rPr>
        <w:t xml:space="preserve"> same VENUE on the same day</w:t>
      </w:r>
      <w:r w:rsidRPr="00757AF6">
        <w:rPr>
          <w:rFonts w:asciiTheme="majorHAnsi" w:hAnsiTheme="majorHAnsi"/>
          <w:b/>
        </w:rPr>
        <w:t>.</w:t>
      </w:r>
      <w:r w:rsidRPr="00757AF6">
        <w:rPr>
          <w:rFonts w:asciiTheme="majorHAnsi" w:hAnsiTheme="majorHAnsi"/>
        </w:rPr>
        <w:t xml:space="preserve"> </w:t>
      </w:r>
    </w:p>
    <w:p w:rsidR="00E713C9" w:rsidRPr="00757AF6" w:rsidRDefault="00E713C9" w:rsidP="00E713C9">
      <w:pPr>
        <w:rPr>
          <w:rFonts w:asciiTheme="majorHAnsi" w:hAnsiTheme="majorHAnsi"/>
        </w:rPr>
      </w:pPr>
      <w:r w:rsidRPr="00757AF6">
        <w:rPr>
          <w:rFonts w:asciiTheme="majorHAnsi" w:hAnsiTheme="majorHAnsi"/>
        </w:rPr>
        <w:t>4. The photocopy of valid (</w:t>
      </w:r>
      <w:proofErr w:type="spellStart"/>
      <w:r w:rsidRPr="00757AF6">
        <w:rPr>
          <w:rFonts w:asciiTheme="majorHAnsi" w:hAnsiTheme="majorHAnsi"/>
        </w:rPr>
        <w:t>i</w:t>
      </w:r>
      <w:proofErr w:type="spellEnd"/>
      <w:r w:rsidRPr="00757AF6">
        <w:rPr>
          <w:rFonts w:asciiTheme="majorHAnsi" w:hAnsiTheme="majorHAnsi"/>
        </w:rPr>
        <w:t xml:space="preserve">) Certificate of Registration of the Vehicle, (ii) Certificate of fitness, (iii) pollution Certificate, (iv) Tax token, (v) Insurance Certificate Shall </w:t>
      </w:r>
      <w:proofErr w:type="gramStart"/>
      <w:r w:rsidRPr="00757AF6">
        <w:rPr>
          <w:rFonts w:asciiTheme="majorHAnsi" w:hAnsiTheme="majorHAnsi"/>
        </w:rPr>
        <w:t>be</w:t>
      </w:r>
      <w:proofErr w:type="gramEnd"/>
      <w:r w:rsidRPr="00757AF6">
        <w:rPr>
          <w:rFonts w:asciiTheme="majorHAnsi" w:hAnsiTheme="majorHAnsi"/>
        </w:rPr>
        <w:t xml:space="preserve"> required to be submitted along with the tender paper. </w:t>
      </w:r>
    </w:p>
    <w:p w:rsidR="00E713C9" w:rsidRPr="00757AF6" w:rsidRDefault="00E713C9" w:rsidP="00E713C9">
      <w:pPr>
        <w:rPr>
          <w:rFonts w:asciiTheme="majorHAnsi" w:hAnsiTheme="majorHAnsi"/>
        </w:rPr>
      </w:pPr>
      <w:r w:rsidRPr="00757AF6">
        <w:rPr>
          <w:rFonts w:asciiTheme="majorHAnsi" w:hAnsiTheme="majorHAnsi"/>
        </w:rPr>
        <w:t>5.</w:t>
      </w:r>
      <w:r w:rsidR="00757AF6" w:rsidRPr="00757AF6">
        <w:rPr>
          <w:rFonts w:asciiTheme="majorHAnsi" w:hAnsiTheme="majorHAnsi"/>
        </w:rPr>
        <w:t xml:space="preserve"> </w:t>
      </w:r>
      <w:r w:rsidRPr="00757AF6">
        <w:rPr>
          <w:rFonts w:asciiTheme="majorHAnsi" w:hAnsiTheme="majorHAnsi"/>
          <w:b/>
        </w:rPr>
        <w:t>If the willing candidate intends to provide new vehicle if he is selected for the hiring, he shall submit an affidavit in Ten Rupee Non Judicial Stamp Paper along with tender paper to the effect that he shall be provided the vehicle to the office along with the papers mentioned in Sl. No. 4 above within 15 days of work cum supply order issued.</w:t>
      </w:r>
    </w:p>
    <w:p w:rsidR="00E713C9" w:rsidRPr="00757AF6" w:rsidRDefault="00757AF6" w:rsidP="00E713C9">
      <w:pPr>
        <w:rPr>
          <w:rFonts w:asciiTheme="majorHAnsi" w:hAnsiTheme="majorHAnsi"/>
        </w:rPr>
      </w:pPr>
      <w:r w:rsidRPr="00757AF6">
        <w:rPr>
          <w:rFonts w:asciiTheme="majorHAnsi" w:hAnsiTheme="majorHAnsi"/>
        </w:rPr>
        <w:t>6. I</w:t>
      </w:r>
      <w:r w:rsidR="00E713C9" w:rsidRPr="00757AF6">
        <w:rPr>
          <w:rFonts w:asciiTheme="majorHAnsi" w:hAnsiTheme="majorHAnsi"/>
        </w:rPr>
        <w:t>n case of syndicate of transporters, the photocopy of valid memorandum of Association shall be required to be submitted along with the tender paper.</w:t>
      </w:r>
    </w:p>
    <w:p w:rsidR="00E713C9" w:rsidRPr="00757AF6" w:rsidRDefault="00E713C9" w:rsidP="00E713C9">
      <w:pPr>
        <w:rPr>
          <w:rFonts w:asciiTheme="majorHAnsi" w:hAnsiTheme="majorHAnsi"/>
        </w:rPr>
      </w:pPr>
      <w:r w:rsidRPr="00757AF6">
        <w:rPr>
          <w:rFonts w:asciiTheme="majorHAnsi" w:hAnsiTheme="majorHAnsi"/>
        </w:rPr>
        <w:t>7. In case of Co-operative</w:t>
      </w:r>
      <w:r w:rsidR="00757AF6" w:rsidRPr="00757AF6">
        <w:rPr>
          <w:rFonts w:asciiTheme="majorHAnsi" w:hAnsiTheme="majorHAnsi"/>
        </w:rPr>
        <w:t xml:space="preserve"> of transporters, the photocopy</w:t>
      </w:r>
      <w:r w:rsidRPr="00757AF6">
        <w:rPr>
          <w:rFonts w:asciiTheme="majorHAnsi" w:hAnsiTheme="majorHAnsi"/>
        </w:rPr>
        <w:t xml:space="preserve"> of valid (</w:t>
      </w:r>
      <w:proofErr w:type="spellStart"/>
      <w:r w:rsidRPr="00757AF6">
        <w:rPr>
          <w:rFonts w:asciiTheme="majorHAnsi" w:hAnsiTheme="majorHAnsi"/>
        </w:rPr>
        <w:t>i</w:t>
      </w:r>
      <w:proofErr w:type="spellEnd"/>
      <w:r w:rsidRPr="00757AF6">
        <w:rPr>
          <w:rFonts w:asciiTheme="majorHAnsi" w:hAnsiTheme="majorHAnsi"/>
        </w:rPr>
        <w:t>) Memorandum of Association, (ii) Society Registration Certificate, (iii) Latest Audit Report conducted by the Statutory Authority shall be required to be submitted along with the tender paper.</w:t>
      </w:r>
    </w:p>
    <w:p w:rsidR="00E713C9" w:rsidRPr="00757AF6" w:rsidRDefault="00E713C9" w:rsidP="00E713C9">
      <w:pPr>
        <w:rPr>
          <w:rFonts w:asciiTheme="majorHAnsi" w:hAnsiTheme="majorHAnsi"/>
        </w:rPr>
      </w:pPr>
      <w:r w:rsidRPr="00757AF6">
        <w:rPr>
          <w:rFonts w:asciiTheme="majorHAnsi" w:hAnsiTheme="majorHAnsi"/>
        </w:rPr>
        <w:t>8. The Vehicle shall be registered in any district of West Bengal.</w:t>
      </w:r>
    </w:p>
    <w:p w:rsidR="00E713C9" w:rsidRPr="00757AF6" w:rsidRDefault="00E713C9" w:rsidP="00E713C9">
      <w:pPr>
        <w:rPr>
          <w:rFonts w:asciiTheme="majorHAnsi" w:hAnsiTheme="majorHAnsi"/>
        </w:rPr>
      </w:pPr>
      <w:r w:rsidRPr="00757AF6">
        <w:rPr>
          <w:rFonts w:asciiTheme="majorHAnsi" w:hAnsiTheme="majorHAnsi"/>
        </w:rPr>
        <w:t>9. The offer respect of the vehicle registered outside   this State shall summarily be rejected.</w:t>
      </w:r>
    </w:p>
    <w:p w:rsidR="00E713C9" w:rsidRPr="00757AF6" w:rsidRDefault="00E713C9" w:rsidP="00E713C9">
      <w:pPr>
        <w:rPr>
          <w:rFonts w:asciiTheme="majorHAnsi" w:hAnsiTheme="majorHAnsi"/>
        </w:rPr>
      </w:pPr>
      <w:r w:rsidRPr="00757AF6">
        <w:rPr>
          <w:rFonts w:asciiTheme="majorHAnsi" w:hAnsiTheme="majorHAnsi"/>
        </w:rPr>
        <w:t xml:space="preserve">10. Income Tax and other incidental charges shall be levied from the bill as per I.T. Act, 1961 and other relevant Acts &amp; Rules. The rates and procedures shall be revised as </w:t>
      </w:r>
      <w:r w:rsidR="00757AF6" w:rsidRPr="00757AF6">
        <w:rPr>
          <w:rFonts w:asciiTheme="majorHAnsi" w:hAnsiTheme="majorHAnsi"/>
        </w:rPr>
        <w:t>the parent Acts, Rules, Orders w</w:t>
      </w:r>
      <w:r w:rsidRPr="00757AF6">
        <w:rPr>
          <w:rFonts w:asciiTheme="majorHAnsi" w:hAnsiTheme="majorHAnsi"/>
        </w:rPr>
        <w:t>ill be revised time to time.</w:t>
      </w:r>
    </w:p>
    <w:p w:rsidR="00E713C9" w:rsidRPr="00757AF6" w:rsidRDefault="00E713C9" w:rsidP="00E713C9">
      <w:pPr>
        <w:rPr>
          <w:rFonts w:asciiTheme="majorHAnsi" w:hAnsiTheme="majorHAnsi"/>
        </w:rPr>
      </w:pPr>
      <w:r w:rsidRPr="00757AF6">
        <w:rPr>
          <w:rFonts w:asciiTheme="majorHAnsi" w:hAnsiTheme="majorHAnsi"/>
        </w:rPr>
        <w:t>11. In case of lessee of a vehicle, the photocopy of valid proper deed with the owner of the vehicle shall be required to be submitted along with the tender paper.</w:t>
      </w:r>
    </w:p>
    <w:p w:rsidR="00E713C9" w:rsidRPr="00757AF6" w:rsidRDefault="00E713C9" w:rsidP="00E713C9">
      <w:pPr>
        <w:rPr>
          <w:rFonts w:asciiTheme="majorHAnsi" w:hAnsiTheme="majorHAnsi"/>
        </w:rPr>
      </w:pPr>
      <w:r w:rsidRPr="00757AF6">
        <w:rPr>
          <w:rFonts w:asciiTheme="majorHAnsi" w:hAnsiTheme="majorHAnsi"/>
        </w:rPr>
        <w:t>12. No repair charge either in petty or heavy nature, no charges due to the breakage of vehicle during (</w:t>
      </w:r>
      <w:proofErr w:type="spellStart"/>
      <w:r w:rsidRPr="00757AF6">
        <w:rPr>
          <w:rFonts w:asciiTheme="majorHAnsi" w:hAnsiTheme="majorHAnsi"/>
        </w:rPr>
        <w:t>i</w:t>
      </w:r>
      <w:proofErr w:type="spellEnd"/>
      <w:r w:rsidRPr="00757AF6">
        <w:rPr>
          <w:rFonts w:asciiTheme="majorHAnsi" w:hAnsiTheme="majorHAnsi"/>
        </w:rPr>
        <w:t>) accident, (ii) normal circumstances and (iii) ‘</w:t>
      </w:r>
      <w:proofErr w:type="spellStart"/>
      <w:r w:rsidRPr="00757AF6">
        <w:rPr>
          <w:rFonts w:asciiTheme="majorHAnsi" w:hAnsiTheme="majorHAnsi"/>
        </w:rPr>
        <w:t>Bandh</w:t>
      </w:r>
      <w:proofErr w:type="spellEnd"/>
      <w:r w:rsidRPr="00757AF6">
        <w:rPr>
          <w:rFonts w:asciiTheme="majorHAnsi" w:hAnsiTheme="majorHAnsi"/>
        </w:rPr>
        <w:t>’ or ‘</w:t>
      </w:r>
      <w:proofErr w:type="spellStart"/>
      <w:r w:rsidRPr="00757AF6">
        <w:rPr>
          <w:rFonts w:asciiTheme="majorHAnsi" w:hAnsiTheme="majorHAnsi"/>
        </w:rPr>
        <w:t>Hartal</w:t>
      </w:r>
      <w:proofErr w:type="spellEnd"/>
      <w:r w:rsidRPr="00757AF6">
        <w:rPr>
          <w:rFonts w:asciiTheme="majorHAnsi" w:hAnsiTheme="majorHAnsi"/>
        </w:rPr>
        <w:t>’ shall be given.</w:t>
      </w:r>
    </w:p>
    <w:p w:rsidR="00E713C9" w:rsidRPr="00757AF6" w:rsidRDefault="00E713C9" w:rsidP="00E713C9">
      <w:pPr>
        <w:rPr>
          <w:rFonts w:asciiTheme="majorHAnsi" w:hAnsiTheme="majorHAnsi"/>
        </w:rPr>
      </w:pPr>
      <w:r w:rsidRPr="00757AF6">
        <w:rPr>
          <w:rFonts w:asciiTheme="majorHAnsi" w:hAnsiTheme="majorHAnsi"/>
        </w:rPr>
        <w:t>13. No demurrage charge/repair charge shall be given to the contractor due to the damage inflicted to the vehicle due to explosion/fire/natural calamities.</w:t>
      </w:r>
    </w:p>
    <w:p w:rsidR="00E713C9" w:rsidRPr="00757AF6" w:rsidRDefault="00E713C9" w:rsidP="00E713C9">
      <w:pPr>
        <w:rPr>
          <w:rFonts w:asciiTheme="majorHAnsi" w:hAnsiTheme="majorHAnsi"/>
        </w:rPr>
      </w:pPr>
      <w:r w:rsidRPr="00757AF6">
        <w:rPr>
          <w:rFonts w:asciiTheme="majorHAnsi" w:hAnsiTheme="majorHAnsi"/>
        </w:rPr>
        <w:t>14. No washing charge of vehicle, no charges for removal of dent shall be paid to contractor.</w:t>
      </w:r>
    </w:p>
    <w:p w:rsidR="00E713C9" w:rsidRPr="00757AF6" w:rsidRDefault="00E713C9" w:rsidP="00E713C9">
      <w:pPr>
        <w:rPr>
          <w:rFonts w:asciiTheme="majorHAnsi" w:hAnsiTheme="majorHAnsi"/>
        </w:rPr>
      </w:pPr>
      <w:r w:rsidRPr="00757AF6">
        <w:rPr>
          <w:rFonts w:asciiTheme="majorHAnsi" w:hAnsiTheme="majorHAnsi"/>
        </w:rPr>
        <w:lastRenderedPageBreak/>
        <w:t>15. During any accident any compensation to the public in shape of causing injury to (</w:t>
      </w:r>
      <w:proofErr w:type="spellStart"/>
      <w:r w:rsidRPr="00757AF6">
        <w:rPr>
          <w:rFonts w:asciiTheme="majorHAnsi" w:hAnsiTheme="majorHAnsi"/>
        </w:rPr>
        <w:t>i</w:t>
      </w:r>
      <w:proofErr w:type="spellEnd"/>
      <w:r w:rsidRPr="00757AF6">
        <w:rPr>
          <w:rFonts w:asciiTheme="majorHAnsi" w:hAnsiTheme="majorHAnsi"/>
        </w:rPr>
        <w:t xml:space="preserve">) any </w:t>
      </w:r>
      <w:r w:rsidR="00757AF6" w:rsidRPr="00757AF6">
        <w:rPr>
          <w:rFonts w:asciiTheme="majorHAnsi" w:hAnsiTheme="majorHAnsi"/>
        </w:rPr>
        <w:t xml:space="preserve">public, (ii) any cattle, </w:t>
      </w:r>
      <w:proofErr w:type="gramStart"/>
      <w:r w:rsidR="00757AF6" w:rsidRPr="00757AF6">
        <w:rPr>
          <w:rFonts w:asciiTheme="majorHAnsi" w:hAnsiTheme="majorHAnsi"/>
        </w:rPr>
        <w:t>(iii) a</w:t>
      </w:r>
      <w:r w:rsidRPr="00757AF6">
        <w:rPr>
          <w:rFonts w:asciiTheme="majorHAnsi" w:hAnsiTheme="majorHAnsi"/>
        </w:rPr>
        <w:t xml:space="preserve">ny permanent/ </w:t>
      </w:r>
      <w:r w:rsidR="00757AF6" w:rsidRPr="00757AF6">
        <w:rPr>
          <w:rFonts w:asciiTheme="majorHAnsi" w:hAnsiTheme="majorHAnsi"/>
        </w:rPr>
        <w:t>t</w:t>
      </w:r>
      <w:r w:rsidRPr="00757AF6">
        <w:rPr>
          <w:rFonts w:asciiTheme="majorHAnsi" w:hAnsiTheme="majorHAnsi"/>
        </w:rPr>
        <w:t>emporary structure</w:t>
      </w:r>
      <w:proofErr w:type="gramEnd"/>
      <w:r w:rsidRPr="00757AF6">
        <w:rPr>
          <w:rFonts w:asciiTheme="majorHAnsi" w:hAnsiTheme="majorHAnsi"/>
        </w:rPr>
        <w:t xml:space="preserve"> shall be borne by the contractor himself.</w:t>
      </w:r>
    </w:p>
    <w:p w:rsidR="00E713C9" w:rsidRPr="00757AF6" w:rsidRDefault="00E713C9" w:rsidP="00E713C9">
      <w:pPr>
        <w:rPr>
          <w:rFonts w:asciiTheme="majorHAnsi" w:hAnsiTheme="majorHAnsi"/>
        </w:rPr>
      </w:pPr>
      <w:r w:rsidRPr="00757AF6">
        <w:rPr>
          <w:rFonts w:asciiTheme="majorHAnsi" w:hAnsiTheme="majorHAnsi"/>
        </w:rPr>
        <w:t>16. The driver shall be provided by the Contractor with the following items :(</w:t>
      </w:r>
      <w:proofErr w:type="spellStart"/>
      <w:r w:rsidRPr="00757AF6">
        <w:rPr>
          <w:rFonts w:asciiTheme="majorHAnsi" w:hAnsiTheme="majorHAnsi"/>
        </w:rPr>
        <w:t>i</w:t>
      </w:r>
      <w:proofErr w:type="spellEnd"/>
      <w:r w:rsidRPr="00757AF6">
        <w:rPr>
          <w:rFonts w:asciiTheme="majorHAnsi" w:hAnsiTheme="majorHAnsi"/>
        </w:rPr>
        <w:t>) valid Driving License to drive that particular vehicle,(ii) proper Identity Card issued by the contractor,(iii) No Objection Certificate to drive that vehicle,(iv) Proper dress .</w:t>
      </w:r>
    </w:p>
    <w:p w:rsidR="00E713C9" w:rsidRPr="00757AF6" w:rsidRDefault="00E713C9" w:rsidP="00E713C9">
      <w:pPr>
        <w:rPr>
          <w:rFonts w:asciiTheme="majorHAnsi" w:hAnsiTheme="majorHAnsi"/>
        </w:rPr>
      </w:pPr>
      <w:r w:rsidRPr="00757AF6">
        <w:rPr>
          <w:rFonts w:asciiTheme="majorHAnsi" w:hAnsiTheme="majorHAnsi"/>
        </w:rPr>
        <w:t>17.</w:t>
      </w:r>
      <w:r w:rsidR="00757AF6" w:rsidRPr="00757AF6">
        <w:rPr>
          <w:rFonts w:asciiTheme="majorHAnsi" w:hAnsiTheme="majorHAnsi"/>
        </w:rPr>
        <w:t xml:space="preserve"> </w:t>
      </w:r>
      <w:r w:rsidRPr="00757AF6">
        <w:rPr>
          <w:rFonts w:asciiTheme="majorHAnsi" w:hAnsiTheme="majorHAnsi"/>
        </w:rPr>
        <w:t>No remuneration and food shall be provided to the driver by the office.</w:t>
      </w:r>
    </w:p>
    <w:p w:rsidR="00E713C9" w:rsidRPr="00757AF6" w:rsidRDefault="00E713C9" w:rsidP="00E713C9">
      <w:pPr>
        <w:rPr>
          <w:rFonts w:asciiTheme="majorHAnsi" w:hAnsiTheme="majorHAnsi"/>
        </w:rPr>
      </w:pPr>
      <w:r w:rsidRPr="00757AF6">
        <w:rPr>
          <w:rFonts w:asciiTheme="majorHAnsi" w:hAnsiTheme="majorHAnsi"/>
        </w:rPr>
        <w:t>18.  The contractor sha</w:t>
      </w:r>
      <w:r w:rsidR="00757AF6" w:rsidRPr="00757AF6">
        <w:rPr>
          <w:rFonts w:asciiTheme="majorHAnsi" w:hAnsiTheme="majorHAnsi"/>
        </w:rPr>
        <w:t xml:space="preserve">ll </w:t>
      </w:r>
      <w:proofErr w:type="gramStart"/>
      <w:r w:rsidR="00757AF6" w:rsidRPr="00757AF6">
        <w:rPr>
          <w:rFonts w:asciiTheme="majorHAnsi" w:hAnsiTheme="majorHAnsi"/>
        </w:rPr>
        <w:t>provided</w:t>
      </w:r>
      <w:proofErr w:type="gramEnd"/>
      <w:r w:rsidR="00757AF6" w:rsidRPr="00757AF6">
        <w:rPr>
          <w:rFonts w:asciiTheme="majorHAnsi" w:hAnsiTheme="majorHAnsi"/>
        </w:rPr>
        <w:t xml:space="preserve"> seat cover, towel, </w:t>
      </w:r>
      <w:r w:rsidRPr="00757AF6">
        <w:rPr>
          <w:rFonts w:asciiTheme="majorHAnsi" w:hAnsiTheme="majorHAnsi"/>
        </w:rPr>
        <w:t>and car freshener along with the vehicle.</w:t>
      </w:r>
    </w:p>
    <w:p w:rsidR="00E713C9" w:rsidRPr="00757AF6" w:rsidRDefault="00E713C9" w:rsidP="00E713C9">
      <w:pPr>
        <w:rPr>
          <w:rFonts w:asciiTheme="majorHAnsi" w:hAnsiTheme="majorHAnsi"/>
        </w:rPr>
      </w:pPr>
      <w:r w:rsidRPr="00757AF6">
        <w:rPr>
          <w:rFonts w:asciiTheme="majorHAnsi" w:hAnsiTheme="majorHAnsi"/>
        </w:rPr>
        <w:t>19. The driver so appointed shall maintain a Log Book provided by the contractor and duty authenticated by the office.</w:t>
      </w:r>
    </w:p>
    <w:p w:rsidR="00E713C9" w:rsidRPr="00757AF6" w:rsidRDefault="00E713C9" w:rsidP="00E713C9">
      <w:pPr>
        <w:rPr>
          <w:rFonts w:asciiTheme="majorHAnsi" w:hAnsiTheme="majorHAnsi"/>
        </w:rPr>
      </w:pPr>
      <w:r w:rsidRPr="00757AF6">
        <w:rPr>
          <w:rFonts w:asciiTheme="majorHAnsi" w:hAnsiTheme="majorHAnsi"/>
        </w:rPr>
        <w:t>20.  The contractor shall submit the monthly bill in duplicate along with the Log Book to the office.</w:t>
      </w:r>
    </w:p>
    <w:p w:rsidR="00E713C9" w:rsidRPr="00757AF6" w:rsidRDefault="00E713C9" w:rsidP="00E713C9">
      <w:pPr>
        <w:rPr>
          <w:rFonts w:asciiTheme="majorHAnsi" w:hAnsiTheme="majorHAnsi"/>
        </w:rPr>
      </w:pPr>
      <w:r w:rsidRPr="00757AF6">
        <w:rPr>
          <w:rFonts w:asciiTheme="majorHAnsi" w:hAnsiTheme="majorHAnsi"/>
        </w:rPr>
        <w:t xml:space="preserve">21.  Before opening of new Log </w:t>
      </w:r>
      <w:proofErr w:type="gramStart"/>
      <w:r w:rsidRPr="00757AF6">
        <w:rPr>
          <w:rFonts w:asciiTheme="majorHAnsi" w:hAnsiTheme="majorHAnsi"/>
        </w:rPr>
        <w:t>Book ,</w:t>
      </w:r>
      <w:proofErr w:type="gramEnd"/>
      <w:r w:rsidRPr="00757AF6">
        <w:rPr>
          <w:rFonts w:asciiTheme="majorHAnsi" w:hAnsiTheme="majorHAnsi"/>
        </w:rPr>
        <w:t xml:space="preserve"> the old one shall be deposited to the office and the new one shall be authenticated by the office.</w:t>
      </w:r>
    </w:p>
    <w:p w:rsidR="00E713C9" w:rsidRPr="00757AF6" w:rsidRDefault="00E713C9" w:rsidP="00E713C9">
      <w:pPr>
        <w:rPr>
          <w:rFonts w:asciiTheme="majorHAnsi" w:hAnsiTheme="majorHAnsi"/>
        </w:rPr>
      </w:pPr>
      <w:r w:rsidRPr="00757AF6">
        <w:rPr>
          <w:rFonts w:asciiTheme="majorHAnsi" w:hAnsiTheme="majorHAnsi"/>
        </w:rPr>
        <w:t>22. Lubricant/Break Oil / Gear Oil shall be admissible as per relevant Govt. Order issued by the transport Department, Govt. of West Bengal.</w:t>
      </w:r>
    </w:p>
    <w:p w:rsidR="00E713C9" w:rsidRPr="00757AF6" w:rsidRDefault="00E713C9" w:rsidP="00E713C9">
      <w:pPr>
        <w:rPr>
          <w:rFonts w:asciiTheme="majorHAnsi" w:hAnsiTheme="majorHAnsi"/>
        </w:rPr>
      </w:pPr>
      <w:r w:rsidRPr="00757AF6">
        <w:rPr>
          <w:rFonts w:asciiTheme="majorHAnsi" w:hAnsiTheme="majorHAnsi"/>
        </w:rPr>
        <w:t>23.  The excess / less consumption of fuel shall be translate into monetary terms and shall be added / subtracted from the final monthly bill as the case may be and no tax shall be levied upon this</w:t>
      </w:r>
    </w:p>
    <w:p w:rsidR="00E713C9" w:rsidRPr="00757AF6" w:rsidRDefault="00E713C9" w:rsidP="00E713C9">
      <w:pPr>
        <w:rPr>
          <w:rFonts w:asciiTheme="majorHAnsi" w:hAnsiTheme="majorHAnsi"/>
        </w:rPr>
      </w:pPr>
      <w:r w:rsidRPr="00757AF6">
        <w:rPr>
          <w:rFonts w:asciiTheme="majorHAnsi" w:hAnsiTheme="majorHAnsi"/>
        </w:rPr>
        <w:t>24. The contractor shall chang</w:t>
      </w:r>
      <w:r w:rsidR="00610604">
        <w:rPr>
          <w:rFonts w:asciiTheme="majorHAnsi" w:hAnsiTheme="majorHAnsi"/>
        </w:rPr>
        <w:t xml:space="preserve">e the driver within three days </w:t>
      </w:r>
      <w:r w:rsidRPr="00757AF6">
        <w:rPr>
          <w:rFonts w:asciiTheme="majorHAnsi" w:hAnsiTheme="majorHAnsi"/>
        </w:rPr>
        <w:t xml:space="preserve">after </w:t>
      </w:r>
      <w:proofErr w:type="gramStart"/>
      <w:r w:rsidRPr="00757AF6">
        <w:rPr>
          <w:rFonts w:asciiTheme="majorHAnsi" w:hAnsiTheme="majorHAnsi"/>
        </w:rPr>
        <w:t>the</w:t>
      </w:r>
      <w:r w:rsidR="002733A0">
        <w:rPr>
          <w:rFonts w:asciiTheme="majorHAnsi" w:hAnsiTheme="majorHAnsi"/>
        </w:rPr>
        <w:t xml:space="preserve"> complain</w:t>
      </w:r>
      <w:proofErr w:type="gramEnd"/>
      <w:r w:rsidR="002733A0">
        <w:rPr>
          <w:rFonts w:asciiTheme="majorHAnsi" w:hAnsiTheme="majorHAnsi"/>
        </w:rPr>
        <w:t xml:space="preserve"> from the undersigned </w:t>
      </w:r>
      <w:r w:rsidRPr="00757AF6">
        <w:rPr>
          <w:rFonts w:asciiTheme="majorHAnsi" w:hAnsiTheme="majorHAnsi"/>
        </w:rPr>
        <w:t>in respect of (</w:t>
      </w:r>
      <w:proofErr w:type="spellStart"/>
      <w:r w:rsidRPr="00757AF6">
        <w:rPr>
          <w:rFonts w:asciiTheme="majorHAnsi" w:hAnsiTheme="majorHAnsi"/>
        </w:rPr>
        <w:t>i</w:t>
      </w:r>
      <w:proofErr w:type="spellEnd"/>
      <w:r w:rsidRPr="00757AF6">
        <w:rPr>
          <w:rFonts w:asciiTheme="majorHAnsi" w:hAnsiTheme="majorHAnsi"/>
        </w:rPr>
        <w:t xml:space="preserve">) misbehavior (iii) theft of article / money (iii) intoxication during discharge of duty. </w:t>
      </w:r>
    </w:p>
    <w:p w:rsidR="00E713C9" w:rsidRPr="00757AF6" w:rsidRDefault="00E713C9" w:rsidP="00E713C9">
      <w:pPr>
        <w:rPr>
          <w:rFonts w:asciiTheme="majorHAnsi" w:hAnsiTheme="majorHAnsi"/>
        </w:rPr>
      </w:pPr>
      <w:r w:rsidRPr="00757AF6">
        <w:rPr>
          <w:rFonts w:asciiTheme="majorHAnsi" w:hAnsiTheme="majorHAnsi"/>
        </w:rPr>
        <w:t>25. No over time allowance shall be paid to the driver by the office.</w:t>
      </w:r>
    </w:p>
    <w:p w:rsidR="00E713C9" w:rsidRPr="00757AF6" w:rsidRDefault="00E713C9" w:rsidP="00E713C9">
      <w:pPr>
        <w:rPr>
          <w:rFonts w:asciiTheme="majorHAnsi" w:hAnsiTheme="majorHAnsi"/>
        </w:rPr>
      </w:pPr>
      <w:r w:rsidRPr="00757AF6">
        <w:rPr>
          <w:rFonts w:asciiTheme="majorHAnsi" w:hAnsiTheme="majorHAnsi"/>
        </w:rPr>
        <w:t>26. The contract shall valid till the rate</w:t>
      </w:r>
      <w:r w:rsidR="00610604">
        <w:rPr>
          <w:rFonts w:asciiTheme="majorHAnsi" w:hAnsiTheme="majorHAnsi"/>
        </w:rPr>
        <w:t xml:space="preserve"> and conditions are revised by </w:t>
      </w:r>
      <w:r w:rsidRPr="00757AF6">
        <w:rPr>
          <w:rFonts w:asciiTheme="majorHAnsi" w:hAnsiTheme="majorHAnsi"/>
        </w:rPr>
        <w:t xml:space="preserve">the Govt. of West Bengal by Notification / some explicit order. But the contractor may quit from the obligation of contract after the elapse of one year from the date of agreement after giving one month’s notice to the office showing proper reason </w:t>
      </w:r>
      <w:proofErr w:type="spellStart"/>
      <w:r w:rsidRPr="00757AF6">
        <w:rPr>
          <w:rFonts w:asciiTheme="majorHAnsi" w:hAnsiTheme="majorHAnsi"/>
        </w:rPr>
        <w:t>an</w:t>
      </w:r>
      <w:proofErr w:type="spellEnd"/>
      <w:r w:rsidRPr="00757AF6">
        <w:rPr>
          <w:rFonts w:asciiTheme="majorHAnsi" w:hAnsiTheme="majorHAnsi"/>
        </w:rPr>
        <w:t xml:space="preserve"> the office may accept it if the reasons appears to be valid in nature. The office may terminate the contract at any point of time after there month from the date of agreement without</w:t>
      </w:r>
    </w:p>
    <w:p w:rsidR="00E713C9" w:rsidRPr="00757AF6" w:rsidRDefault="00E713C9" w:rsidP="00E713C9">
      <w:pPr>
        <w:rPr>
          <w:rFonts w:asciiTheme="majorHAnsi" w:hAnsiTheme="majorHAnsi"/>
        </w:rPr>
      </w:pPr>
      <w:r w:rsidRPr="00757AF6">
        <w:rPr>
          <w:rFonts w:asciiTheme="majorHAnsi" w:hAnsiTheme="majorHAnsi"/>
        </w:rPr>
        <w:t>27. The fuel shall be issued to the vehicle by the office one day to day basis. The consumption of fuel shall be accordance with the Govt. orders in this respect. Any excess consumption shall be ordinarily be borne by the contractor and shall added to the monthly bill.</w:t>
      </w:r>
    </w:p>
    <w:p w:rsidR="00E713C9" w:rsidRPr="00757AF6" w:rsidRDefault="00E713C9" w:rsidP="00E713C9">
      <w:pPr>
        <w:rPr>
          <w:rFonts w:asciiTheme="majorHAnsi" w:hAnsiTheme="majorHAnsi"/>
        </w:rPr>
      </w:pPr>
      <w:r w:rsidRPr="00757AF6">
        <w:rPr>
          <w:rFonts w:asciiTheme="majorHAnsi" w:hAnsiTheme="majorHAnsi"/>
        </w:rPr>
        <w:t>28. The driver should maintain the Log Book and shall place it before the officer concerned after the completion of journey mentioning brief history of tour for signature of officer concerned.</w:t>
      </w:r>
    </w:p>
    <w:p w:rsidR="00E713C9" w:rsidRPr="00757AF6" w:rsidRDefault="00E713C9" w:rsidP="00E713C9">
      <w:pPr>
        <w:rPr>
          <w:rFonts w:asciiTheme="majorHAnsi" w:hAnsiTheme="majorHAnsi"/>
        </w:rPr>
      </w:pPr>
      <w:r w:rsidRPr="00757AF6">
        <w:rPr>
          <w:rFonts w:asciiTheme="majorHAnsi" w:hAnsiTheme="majorHAnsi"/>
        </w:rPr>
        <w:t>29. No food and excess payment shall be made available to the driver by the office in case of night half except in certain cases of Election work and Relief operation.</w:t>
      </w:r>
    </w:p>
    <w:p w:rsidR="00E713C9" w:rsidRPr="00757AF6" w:rsidRDefault="00E713C9" w:rsidP="00E713C9">
      <w:pPr>
        <w:rPr>
          <w:rFonts w:asciiTheme="majorHAnsi" w:hAnsiTheme="majorHAnsi"/>
        </w:rPr>
      </w:pPr>
      <w:r w:rsidRPr="00757AF6">
        <w:rPr>
          <w:rFonts w:asciiTheme="majorHAnsi" w:hAnsiTheme="majorHAnsi"/>
        </w:rPr>
        <w:lastRenderedPageBreak/>
        <w:t>30. Change of driver or vehicle of similar nature shall b</w:t>
      </w:r>
      <w:r w:rsidR="00610604">
        <w:rPr>
          <w:rFonts w:asciiTheme="majorHAnsi" w:hAnsiTheme="majorHAnsi"/>
        </w:rPr>
        <w:t xml:space="preserve">e intimated to the office well </w:t>
      </w:r>
      <w:proofErr w:type="gramStart"/>
      <w:r w:rsidRPr="00757AF6">
        <w:rPr>
          <w:rFonts w:asciiTheme="majorHAnsi" w:hAnsiTheme="majorHAnsi"/>
        </w:rPr>
        <w:t>ahead .</w:t>
      </w:r>
      <w:proofErr w:type="gramEnd"/>
    </w:p>
    <w:p w:rsidR="00E713C9" w:rsidRPr="00757AF6" w:rsidRDefault="00E713C9" w:rsidP="00E713C9">
      <w:pPr>
        <w:rPr>
          <w:rFonts w:asciiTheme="majorHAnsi" w:hAnsiTheme="majorHAnsi"/>
        </w:rPr>
      </w:pPr>
      <w:r w:rsidRPr="00757AF6">
        <w:rPr>
          <w:rFonts w:asciiTheme="majorHAnsi" w:hAnsiTheme="majorHAnsi"/>
        </w:rPr>
        <w:t>31. During the contract period if the vehicle in question is not fit for use, the contractor is liable to replace and provide a vehicle with driver of similar nature to the office immediately with intimation to the office.</w:t>
      </w:r>
    </w:p>
    <w:p w:rsidR="00E713C9" w:rsidRPr="00757AF6" w:rsidRDefault="00E713C9" w:rsidP="00E713C9">
      <w:pPr>
        <w:rPr>
          <w:rFonts w:asciiTheme="majorHAnsi" w:hAnsiTheme="majorHAnsi"/>
        </w:rPr>
      </w:pPr>
      <w:r w:rsidRPr="00757AF6">
        <w:rPr>
          <w:rFonts w:asciiTheme="majorHAnsi" w:hAnsiTheme="majorHAnsi"/>
        </w:rPr>
        <w:t xml:space="preserve">32. No escalation of rate shall be provided within the contract period. </w:t>
      </w:r>
    </w:p>
    <w:p w:rsidR="00E713C9" w:rsidRDefault="00E713C9" w:rsidP="00E713C9">
      <w:pPr>
        <w:rPr>
          <w:rFonts w:asciiTheme="majorHAnsi" w:hAnsiTheme="majorHAnsi"/>
        </w:rPr>
      </w:pPr>
      <w:r w:rsidRPr="00757AF6">
        <w:rPr>
          <w:rFonts w:asciiTheme="majorHAnsi" w:hAnsiTheme="majorHAnsi"/>
        </w:rPr>
        <w:t>33. Maximum 10 Km between the garage of the vehicle and the place of reporting will be allowed.</w:t>
      </w:r>
    </w:p>
    <w:p w:rsidR="008D4657" w:rsidRPr="00757AF6" w:rsidRDefault="008D4657" w:rsidP="00E713C9">
      <w:pPr>
        <w:rPr>
          <w:rFonts w:asciiTheme="majorHAnsi" w:hAnsiTheme="majorHAnsi"/>
        </w:rPr>
      </w:pPr>
      <w:r>
        <w:rPr>
          <w:rFonts w:asciiTheme="majorHAnsi" w:hAnsiTheme="majorHAnsi"/>
        </w:rPr>
        <w:t xml:space="preserve">34. The engagement of the Vehicle would be from 8 am to 8 pm </w:t>
      </w:r>
      <w:proofErr w:type="gramStart"/>
      <w:r>
        <w:rPr>
          <w:rFonts w:asciiTheme="majorHAnsi" w:hAnsiTheme="majorHAnsi"/>
        </w:rPr>
        <w:t>ordinarily,</w:t>
      </w:r>
      <w:proofErr w:type="gramEnd"/>
      <w:r>
        <w:rPr>
          <w:rFonts w:asciiTheme="majorHAnsi" w:hAnsiTheme="majorHAnsi"/>
        </w:rPr>
        <w:t xml:space="preserve"> however in emergencies the timing may vary and appropriate overtime charges may be paid if such duty have been performed.</w:t>
      </w:r>
    </w:p>
    <w:p w:rsidR="00E713C9" w:rsidRPr="00757AF6" w:rsidRDefault="008D4657" w:rsidP="00E713C9">
      <w:pPr>
        <w:rPr>
          <w:rFonts w:asciiTheme="majorHAnsi" w:hAnsiTheme="majorHAnsi"/>
        </w:rPr>
      </w:pPr>
      <w:r>
        <w:rPr>
          <w:rFonts w:asciiTheme="majorHAnsi" w:hAnsiTheme="majorHAnsi"/>
        </w:rPr>
        <w:t>35</w:t>
      </w:r>
      <w:r w:rsidR="00E713C9" w:rsidRPr="00757AF6">
        <w:rPr>
          <w:rFonts w:asciiTheme="majorHAnsi" w:hAnsiTheme="majorHAnsi"/>
        </w:rPr>
        <w:t>. The death of the contractor / mental retarded condition / ins</w:t>
      </w:r>
      <w:r w:rsidR="00610604">
        <w:rPr>
          <w:rFonts w:asciiTheme="majorHAnsi" w:hAnsiTheme="majorHAnsi"/>
        </w:rPr>
        <w:t xml:space="preserve">olvency </w:t>
      </w:r>
      <w:r w:rsidR="00E713C9" w:rsidRPr="00757AF6">
        <w:rPr>
          <w:rFonts w:asciiTheme="majorHAnsi" w:hAnsiTheme="majorHAnsi"/>
        </w:rPr>
        <w:t xml:space="preserve">of the contractor / dissolution of the office or any unnatural circumstance that binds termination of </w:t>
      </w:r>
      <w:proofErr w:type="gramStart"/>
      <w:r w:rsidR="00E713C9" w:rsidRPr="00757AF6">
        <w:rPr>
          <w:rFonts w:asciiTheme="majorHAnsi" w:hAnsiTheme="majorHAnsi"/>
        </w:rPr>
        <w:t>contract,</w:t>
      </w:r>
      <w:proofErr w:type="gramEnd"/>
      <w:r w:rsidR="00E713C9" w:rsidRPr="00757AF6">
        <w:rPr>
          <w:rFonts w:asciiTheme="majorHAnsi" w:hAnsiTheme="majorHAnsi"/>
        </w:rPr>
        <w:t xml:space="preserve"> shall cause termination of contract from any or both ends automatically. </w:t>
      </w:r>
    </w:p>
    <w:p w:rsidR="00E713C9" w:rsidRPr="00757AF6" w:rsidRDefault="008D4657" w:rsidP="00E713C9">
      <w:pPr>
        <w:rPr>
          <w:rFonts w:asciiTheme="majorHAnsi" w:hAnsiTheme="majorHAnsi"/>
        </w:rPr>
      </w:pPr>
      <w:r>
        <w:rPr>
          <w:rFonts w:asciiTheme="majorHAnsi" w:hAnsiTheme="majorHAnsi"/>
        </w:rPr>
        <w:t>36</w:t>
      </w:r>
      <w:r w:rsidR="00E713C9" w:rsidRPr="00757AF6">
        <w:rPr>
          <w:rFonts w:asciiTheme="majorHAnsi" w:hAnsiTheme="majorHAnsi"/>
        </w:rPr>
        <w:t>. The driver so appointed by the contractor should not posses any criminal record.</w:t>
      </w:r>
    </w:p>
    <w:p w:rsidR="00E713C9" w:rsidRPr="00757AF6" w:rsidRDefault="008D4657" w:rsidP="00E713C9">
      <w:pPr>
        <w:rPr>
          <w:rFonts w:asciiTheme="majorHAnsi" w:hAnsiTheme="majorHAnsi"/>
        </w:rPr>
      </w:pPr>
      <w:r>
        <w:rPr>
          <w:rFonts w:asciiTheme="majorHAnsi" w:hAnsiTheme="majorHAnsi"/>
        </w:rPr>
        <w:t>37</w:t>
      </w:r>
      <w:r w:rsidR="00E713C9" w:rsidRPr="00757AF6">
        <w:rPr>
          <w:rFonts w:asciiTheme="majorHAnsi" w:hAnsiTheme="majorHAnsi"/>
        </w:rPr>
        <w:t>. The photocopy  of the (</w:t>
      </w:r>
      <w:proofErr w:type="spellStart"/>
      <w:r w:rsidR="00E713C9" w:rsidRPr="00757AF6">
        <w:rPr>
          <w:rFonts w:asciiTheme="majorHAnsi" w:hAnsiTheme="majorHAnsi"/>
        </w:rPr>
        <w:t>i</w:t>
      </w:r>
      <w:proofErr w:type="spellEnd"/>
      <w:r w:rsidR="00E713C9" w:rsidRPr="00757AF6">
        <w:rPr>
          <w:rFonts w:asciiTheme="majorHAnsi" w:hAnsiTheme="majorHAnsi"/>
        </w:rPr>
        <w:t xml:space="preserve">) PAN  Card, (ii)  Income Tax Return for the last financial year (iii) Earnest Money of Rs. 10000.00 (Rs. Ten Thousand Only ) in form of DD drawn in favor of ‘ Principal </w:t>
      </w:r>
      <w:proofErr w:type="spellStart"/>
      <w:r w:rsidR="00E713C9" w:rsidRPr="00757AF6">
        <w:rPr>
          <w:rFonts w:asciiTheme="majorHAnsi" w:hAnsiTheme="majorHAnsi"/>
        </w:rPr>
        <w:t>Purulia</w:t>
      </w:r>
      <w:proofErr w:type="spellEnd"/>
      <w:r w:rsidR="00E713C9" w:rsidRPr="00757AF6">
        <w:rPr>
          <w:rFonts w:asciiTheme="majorHAnsi" w:hAnsiTheme="majorHAnsi"/>
        </w:rPr>
        <w:t xml:space="preserve"> Government Medical College &amp; Hospital, </w:t>
      </w:r>
      <w:proofErr w:type="spellStart"/>
      <w:r w:rsidR="00E713C9" w:rsidRPr="00757AF6">
        <w:rPr>
          <w:rFonts w:asciiTheme="majorHAnsi" w:hAnsiTheme="majorHAnsi"/>
        </w:rPr>
        <w:t>Purulia</w:t>
      </w:r>
      <w:proofErr w:type="spellEnd"/>
      <w:r w:rsidR="00E713C9" w:rsidRPr="00757AF6">
        <w:rPr>
          <w:rFonts w:asciiTheme="majorHAnsi" w:hAnsiTheme="majorHAnsi"/>
        </w:rPr>
        <w:t>’ shall be attached to the tender paper.</w:t>
      </w:r>
    </w:p>
    <w:p w:rsidR="00E713C9" w:rsidRPr="00757AF6" w:rsidRDefault="008D4657" w:rsidP="00E713C9">
      <w:pPr>
        <w:rPr>
          <w:rFonts w:asciiTheme="majorHAnsi" w:hAnsiTheme="majorHAnsi"/>
        </w:rPr>
      </w:pPr>
      <w:r>
        <w:rPr>
          <w:rFonts w:asciiTheme="majorHAnsi" w:hAnsiTheme="majorHAnsi"/>
        </w:rPr>
        <w:t>38</w:t>
      </w:r>
      <w:r w:rsidR="00E713C9" w:rsidRPr="00757AF6">
        <w:rPr>
          <w:rFonts w:asciiTheme="majorHAnsi" w:hAnsiTheme="majorHAnsi"/>
        </w:rPr>
        <w:t xml:space="preserve">. The contractor so determined by the office shall enter into a contract by executing terms of the contract in Ten Rupees Non Judicial stamp paper with the office. The contractor shall purchase the N J stamp paper in the name of the </w:t>
      </w:r>
      <w:proofErr w:type="spellStart"/>
      <w:r w:rsidR="00E713C9" w:rsidRPr="00757AF6">
        <w:rPr>
          <w:rFonts w:asciiTheme="majorHAnsi" w:hAnsiTheme="majorHAnsi"/>
        </w:rPr>
        <w:t>Purulia</w:t>
      </w:r>
      <w:proofErr w:type="spellEnd"/>
      <w:r w:rsidR="00E713C9" w:rsidRPr="00757AF6">
        <w:rPr>
          <w:rFonts w:asciiTheme="majorHAnsi" w:hAnsiTheme="majorHAnsi"/>
        </w:rPr>
        <w:t xml:space="preserve"> Government Medical College &amp; Hospital, </w:t>
      </w:r>
      <w:proofErr w:type="spellStart"/>
      <w:r w:rsidR="00E713C9" w:rsidRPr="00757AF6">
        <w:rPr>
          <w:rFonts w:asciiTheme="majorHAnsi" w:hAnsiTheme="majorHAnsi"/>
        </w:rPr>
        <w:t>Purulia</w:t>
      </w:r>
      <w:proofErr w:type="spellEnd"/>
      <w:r w:rsidR="00E713C9" w:rsidRPr="00757AF6">
        <w:rPr>
          <w:rFonts w:asciiTheme="majorHAnsi" w:hAnsiTheme="majorHAnsi"/>
        </w:rPr>
        <w:t>.</w:t>
      </w:r>
    </w:p>
    <w:p w:rsidR="00E713C9" w:rsidRPr="00757AF6" w:rsidRDefault="00E713C9" w:rsidP="00E713C9">
      <w:pPr>
        <w:rPr>
          <w:rFonts w:asciiTheme="majorHAnsi" w:hAnsiTheme="majorHAnsi"/>
        </w:rPr>
      </w:pPr>
      <w:r w:rsidRPr="00757AF6">
        <w:rPr>
          <w:rFonts w:asciiTheme="majorHAnsi" w:hAnsiTheme="majorHAnsi"/>
        </w:rPr>
        <w:t>3</w:t>
      </w:r>
      <w:r w:rsidR="008D4657">
        <w:rPr>
          <w:rFonts w:asciiTheme="majorHAnsi" w:hAnsiTheme="majorHAnsi"/>
        </w:rPr>
        <w:t>9</w:t>
      </w:r>
      <w:r w:rsidRPr="00757AF6">
        <w:rPr>
          <w:rFonts w:asciiTheme="majorHAnsi" w:hAnsiTheme="majorHAnsi"/>
        </w:rPr>
        <w:t>. The authority shall not bind himself accept lowest rate.</w:t>
      </w:r>
    </w:p>
    <w:p w:rsidR="00610604" w:rsidRDefault="008D4657" w:rsidP="00E713C9">
      <w:pPr>
        <w:rPr>
          <w:rFonts w:asciiTheme="majorHAnsi" w:hAnsiTheme="majorHAnsi"/>
        </w:rPr>
      </w:pPr>
      <w:r>
        <w:rPr>
          <w:rFonts w:asciiTheme="majorHAnsi" w:hAnsiTheme="majorHAnsi"/>
        </w:rPr>
        <w:t>40</w:t>
      </w:r>
      <w:r w:rsidR="00E713C9" w:rsidRPr="00757AF6">
        <w:rPr>
          <w:rFonts w:asciiTheme="majorHAnsi" w:hAnsiTheme="majorHAnsi"/>
        </w:rPr>
        <w:t>. The authority reserved the right to accept / reject any or all tender without assigning any reason thereof.</w:t>
      </w:r>
    </w:p>
    <w:p w:rsidR="00E713C9" w:rsidRPr="00757AF6" w:rsidRDefault="008D4657" w:rsidP="00E713C9">
      <w:pPr>
        <w:rPr>
          <w:rFonts w:asciiTheme="majorHAnsi" w:hAnsiTheme="majorHAnsi"/>
        </w:rPr>
      </w:pPr>
      <w:r>
        <w:rPr>
          <w:rFonts w:asciiTheme="majorHAnsi" w:hAnsiTheme="majorHAnsi"/>
        </w:rPr>
        <w:t>41</w:t>
      </w:r>
      <w:r w:rsidR="00E713C9" w:rsidRPr="00757AF6">
        <w:rPr>
          <w:rFonts w:asciiTheme="majorHAnsi" w:hAnsiTheme="majorHAnsi"/>
        </w:rPr>
        <w:t xml:space="preserve">. As no prayer in respect of revision of consumption of fuel shall be entertained, therefore the rate quoted by the contractor shall only be kept into consideration.      </w:t>
      </w:r>
    </w:p>
    <w:p w:rsidR="00DE4A44" w:rsidRPr="00757AF6" w:rsidRDefault="00DE4A44" w:rsidP="00DE4A44">
      <w:pPr>
        <w:rPr>
          <w:rFonts w:asciiTheme="majorHAnsi" w:hAnsiTheme="majorHAnsi"/>
        </w:rPr>
      </w:pPr>
    </w:p>
    <w:p w:rsidR="00E713C9" w:rsidRPr="00757AF6" w:rsidRDefault="00E713C9" w:rsidP="00DE4A44">
      <w:pPr>
        <w:rPr>
          <w:rFonts w:asciiTheme="majorHAnsi" w:hAnsiTheme="majorHAnsi"/>
        </w:rPr>
      </w:pPr>
    </w:p>
    <w:p w:rsidR="00E713C9" w:rsidRPr="00757AF6" w:rsidRDefault="00E713C9" w:rsidP="00DE4A44">
      <w:pPr>
        <w:rPr>
          <w:rFonts w:asciiTheme="majorHAnsi" w:hAnsiTheme="majorHAnsi"/>
        </w:rPr>
      </w:pPr>
    </w:p>
    <w:p w:rsidR="00133495" w:rsidRPr="00757AF6" w:rsidRDefault="00133495" w:rsidP="00133495">
      <w:pPr>
        <w:pStyle w:val="NoSpacing"/>
        <w:rPr>
          <w:rFonts w:asciiTheme="majorHAnsi" w:hAnsiTheme="majorHAnsi" w:cs="Times New Roman"/>
          <w:b/>
        </w:rPr>
      </w:pPr>
      <w:r w:rsidRPr="00757AF6">
        <w:rPr>
          <w:rFonts w:asciiTheme="majorHAnsi" w:hAnsiTheme="majorHAnsi"/>
        </w:rPr>
        <w:t xml:space="preserve">                                                                                                              </w:t>
      </w:r>
      <w:r w:rsidR="00610604">
        <w:rPr>
          <w:rFonts w:asciiTheme="majorHAnsi" w:hAnsiTheme="majorHAnsi"/>
        </w:rPr>
        <w:t xml:space="preserve">               </w:t>
      </w:r>
      <w:r w:rsidRPr="00757AF6">
        <w:rPr>
          <w:rFonts w:asciiTheme="majorHAnsi" w:hAnsiTheme="majorHAnsi" w:cs="Times New Roman"/>
          <w:b/>
        </w:rPr>
        <w:t>Principal</w:t>
      </w:r>
    </w:p>
    <w:p w:rsidR="00133495" w:rsidRPr="00757AF6" w:rsidRDefault="00133495" w:rsidP="00133495">
      <w:pPr>
        <w:pStyle w:val="NoSpacing"/>
        <w:rPr>
          <w:rFonts w:asciiTheme="majorHAnsi" w:hAnsiTheme="majorHAnsi"/>
          <w:b/>
        </w:rPr>
      </w:pPr>
      <w:r w:rsidRPr="00757AF6">
        <w:rPr>
          <w:rFonts w:asciiTheme="majorHAnsi" w:hAnsiTheme="majorHAnsi"/>
          <w:b/>
        </w:rPr>
        <w:t xml:space="preserve">                                                      </w:t>
      </w:r>
      <w:r w:rsidR="00206408">
        <w:rPr>
          <w:rFonts w:asciiTheme="majorHAnsi" w:hAnsiTheme="majorHAnsi"/>
          <w:b/>
        </w:rPr>
        <w:t xml:space="preserve">                          Deben </w:t>
      </w:r>
      <w:proofErr w:type="spellStart"/>
      <w:r w:rsidR="00206408">
        <w:rPr>
          <w:rFonts w:asciiTheme="majorHAnsi" w:hAnsiTheme="majorHAnsi"/>
          <w:b/>
        </w:rPr>
        <w:t>Mahata</w:t>
      </w:r>
      <w:proofErr w:type="spellEnd"/>
      <w:r w:rsidR="00206408">
        <w:rPr>
          <w:rFonts w:asciiTheme="majorHAnsi" w:hAnsiTheme="majorHAnsi"/>
          <w:b/>
        </w:rPr>
        <w:t xml:space="preserve"> </w:t>
      </w:r>
      <w:r w:rsidRPr="00757AF6">
        <w:rPr>
          <w:rFonts w:asciiTheme="majorHAnsi" w:hAnsiTheme="majorHAnsi"/>
          <w:b/>
        </w:rPr>
        <w:t>Govern</w:t>
      </w:r>
      <w:r w:rsidR="00757AF6" w:rsidRPr="00757AF6">
        <w:rPr>
          <w:rFonts w:asciiTheme="majorHAnsi" w:hAnsiTheme="majorHAnsi"/>
          <w:b/>
        </w:rPr>
        <w:t>ment Medical College &amp; Hospital</w:t>
      </w:r>
    </w:p>
    <w:p w:rsidR="00133495" w:rsidRPr="00757AF6" w:rsidRDefault="00133495" w:rsidP="00133495">
      <w:pPr>
        <w:pStyle w:val="NoSpacing"/>
        <w:rPr>
          <w:rFonts w:asciiTheme="majorHAnsi" w:hAnsiTheme="majorHAnsi"/>
        </w:rPr>
      </w:pPr>
      <w:r w:rsidRPr="00757AF6">
        <w:rPr>
          <w:rFonts w:asciiTheme="majorHAnsi" w:hAnsiTheme="majorHAnsi"/>
          <w:b/>
        </w:rPr>
        <w:t xml:space="preserve">                                                                                                  </w:t>
      </w:r>
      <w:r w:rsidR="00757AF6" w:rsidRPr="00757AF6">
        <w:rPr>
          <w:rFonts w:asciiTheme="majorHAnsi" w:hAnsiTheme="majorHAnsi"/>
          <w:b/>
        </w:rPr>
        <w:t xml:space="preserve">             </w:t>
      </w:r>
      <w:r w:rsidR="00206408">
        <w:rPr>
          <w:rFonts w:asciiTheme="majorHAnsi" w:hAnsiTheme="majorHAnsi"/>
          <w:b/>
        </w:rPr>
        <w:t xml:space="preserve">              </w:t>
      </w:r>
      <w:r w:rsidR="00E8683E" w:rsidRPr="00757AF6">
        <w:rPr>
          <w:rFonts w:asciiTheme="majorHAnsi" w:eastAsiaTheme="majorEastAsia" w:hAnsiTheme="majorHAnsi" w:cs="Arial"/>
          <w:b/>
        </w:rPr>
        <w:t xml:space="preserve"> </w:t>
      </w:r>
      <w:proofErr w:type="spellStart"/>
      <w:r w:rsidRPr="00757AF6">
        <w:rPr>
          <w:rFonts w:asciiTheme="majorHAnsi" w:eastAsiaTheme="majorEastAsia" w:hAnsiTheme="majorHAnsi" w:cs="Arial"/>
          <w:b/>
        </w:rPr>
        <w:t>Purulia</w:t>
      </w:r>
      <w:proofErr w:type="spellEnd"/>
      <w:r w:rsidRPr="00757AF6">
        <w:rPr>
          <w:rFonts w:asciiTheme="majorHAnsi" w:hAnsiTheme="majorHAnsi"/>
        </w:rPr>
        <w:t xml:space="preserve"> </w:t>
      </w:r>
    </w:p>
    <w:p w:rsidR="00757AF6" w:rsidRDefault="00757AF6" w:rsidP="00133495">
      <w:pPr>
        <w:pStyle w:val="NoSpacing"/>
        <w:rPr>
          <w:rFonts w:asciiTheme="majorHAnsi" w:hAnsiTheme="majorHAnsi"/>
        </w:rPr>
      </w:pPr>
    </w:p>
    <w:p w:rsidR="00610604" w:rsidRDefault="00610604" w:rsidP="00133495">
      <w:pPr>
        <w:pStyle w:val="NoSpacing"/>
        <w:rPr>
          <w:rFonts w:asciiTheme="majorHAnsi" w:hAnsiTheme="majorHAnsi"/>
        </w:rPr>
      </w:pPr>
    </w:p>
    <w:p w:rsidR="00610604" w:rsidRDefault="00610604" w:rsidP="00133495">
      <w:pPr>
        <w:pStyle w:val="NoSpacing"/>
        <w:rPr>
          <w:rFonts w:asciiTheme="majorHAnsi" w:hAnsiTheme="majorHAnsi"/>
        </w:rPr>
      </w:pPr>
    </w:p>
    <w:p w:rsidR="00610604" w:rsidRDefault="00610604" w:rsidP="00133495">
      <w:pPr>
        <w:pStyle w:val="NoSpacing"/>
        <w:rPr>
          <w:rFonts w:asciiTheme="majorHAnsi" w:hAnsiTheme="majorHAnsi"/>
        </w:rPr>
      </w:pPr>
    </w:p>
    <w:p w:rsidR="00610604" w:rsidRPr="00757AF6" w:rsidRDefault="00610604" w:rsidP="00133495">
      <w:pPr>
        <w:pStyle w:val="NoSpacing"/>
        <w:rPr>
          <w:rFonts w:asciiTheme="majorHAnsi" w:hAnsiTheme="majorHAnsi"/>
        </w:rPr>
      </w:pPr>
    </w:p>
    <w:p w:rsidR="00757AF6" w:rsidRPr="00757AF6" w:rsidRDefault="00757AF6" w:rsidP="00757AF6">
      <w:pPr>
        <w:pStyle w:val="NoSpacing"/>
        <w:rPr>
          <w:rFonts w:asciiTheme="majorHAnsi" w:hAnsiTheme="majorHAnsi" w:cs="Courier New"/>
        </w:rPr>
      </w:pPr>
      <w:proofErr w:type="spellStart"/>
      <w:r w:rsidRPr="00757AF6">
        <w:rPr>
          <w:rFonts w:asciiTheme="majorHAnsi" w:hAnsiTheme="majorHAnsi"/>
          <w:b/>
        </w:rPr>
        <w:t>Memo.No</w:t>
      </w:r>
      <w:proofErr w:type="spellEnd"/>
      <w:r w:rsidRPr="00757AF6">
        <w:rPr>
          <w:rFonts w:asciiTheme="majorHAnsi" w:hAnsiTheme="majorHAnsi"/>
          <w:b/>
        </w:rPr>
        <w:t xml:space="preserve">:  </w:t>
      </w:r>
      <w:r w:rsidRPr="00757AF6">
        <w:rPr>
          <w:rFonts w:asciiTheme="majorHAnsi" w:hAnsiTheme="majorHAnsi"/>
        </w:rPr>
        <w:t>PGMCH /PRL/</w:t>
      </w:r>
      <w:r w:rsidRPr="00757AF6">
        <w:rPr>
          <w:rFonts w:asciiTheme="majorHAnsi" w:hAnsiTheme="majorHAnsi"/>
        </w:rPr>
        <w:tab/>
      </w:r>
      <w:r w:rsidRPr="00757AF6">
        <w:rPr>
          <w:rFonts w:asciiTheme="majorHAnsi" w:hAnsiTheme="majorHAnsi"/>
        </w:rPr>
        <w:tab/>
      </w:r>
      <w:r w:rsidRPr="00757AF6">
        <w:rPr>
          <w:rFonts w:asciiTheme="majorHAnsi" w:hAnsiTheme="majorHAnsi"/>
        </w:rPr>
        <w:tab/>
      </w:r>
      <w:r w:rsidRPr="00757AF6">
        <w:rPr>
          <w:rFonts w:asciiTheme="majorHAnsi" w:hAnsiTheme="majorHAnsi"/>
        </w:rPr>
        <w:tab/>
      </w:r>
      <w:r w:rsidRPr="00757AF6">
        <w:rPr>
          <w:rFonts w:asciiTheme="majorHAnsi" w:hAnsiTheme="majorHAnsi"/>
        </w:rPr>
        <w:tab/>
      </w:r>
      <w:r w:rsidRPr="00757AF6">
        <w:rPr>
          <w:rFonts w:asciiTheme="majorHAnsi" w:hAnsiTheme="majorHAnsi"/>
        </w:rPr>
        <w:tab/>
      </w:r>
      <w:r w:rsidR="00621AD0">
        <w:rPr>
          <w:rFonts w:asciiTheme="majorHAnsi" w:hAnsiTheme="majorHAnsi"/>
        </w:rPr>
        <w:t xml:space="preserve">       </w:t>
      </w:r>
      <w:r w:rsidRPr="00757AF6">
        <w:rPr>
          <w:rFonts w:asciiTheme="majorHAnsi" w:hAnsiTheme="majorHAnsi" w:cs="Courier New"/>
          <w:b/>
        </w:rPr>
        <w:t>Dated:</w:t>
      </w:r>
      <w:r w:rsidRPr="00757AF6">
        <w:rPr>
          <w:rFonts w:asciiTheme="majorHAnsi" w:hAnsiTheme="majorHAnsi" w:cs="Courier New"/>
        </w:rPr>
        <w:t xml:space="preserve"> </w:t>
      </w:r>
      <w:r w:rsidR="00206408">
        <w:rPr>
          <w:rFonts w:asciiTheme="majorHAnsi" w:hAnsiTheme="majorHAnsi" w:cs="Courier New"/>
        </w:rPr>
        <w:t xml:space="preserve">December      </w:t>
      </w:r>
      <w:r w:rsidRPr="00757AF6">
        <w:rPr>
          <w:rFonts w:asciiTheme="majorHAnsi" w:hAnsiTheme="majorHAnsi" w:cs="Courier New"/>
        </w:rPr>
        <w:t>,</w:t>
      </w:r>
      <w:r w:rsidR="00610604">
        <w:rPr>
          <w:rFonts w:asciiTheme="majorHAnsi" w:hAnsiTheme="majorHAnsi" w:cs="Courier New"/>
        </w:rPr>
        <w:t xml:space="preserve"> </w:t>
      </w:r>
      <w:r w:rsidRPr="00757AF6">
        <w:rPr>
          <w:rFonts w:asciiTheme="majorHAnsi" w:hAnsiTheme="majorHAnsi" w:cs="Courier New"/>
        </w:rPr>
        <w:t>2020</w:t>
      </w:r>
    </w:p>
    <w:p w:rsidR="00757AF6" w:rsidRPr="00757AF6" w:rsidRDefault="00757AF6" w:rsidP="00757AF6">
      <w:pPr>
        <w:pStyle w:val="NoSpacing"/>
        <w:rPr>
          <w:rFonts w:asciiTheme="majorHAnsi" w:hAnsiTheme="majorHAnsi"/>
        </w:rPr>
      </w:pPr>
    </w:p>
    <w:p w:rsidR="00757AF6" w:rsidRPr="00757AF6" w:rsidRDefault="00757AF6" w:rsidP="00757AF6">
      <w:pPr>
        <w:pStyle w:val="Default"/>
        <w:rPr>
          <w:rFonts w:asciiTheme="majorHAnsi" w:hAnsiTheme="majorHAnsi"/>
          <w:sz w:val="22"/>
          <w:szCs w:val="22"/>
        </w:rPr>
      </w:pPr>
      <w:r w:rsidRPr="00757AF6">
        <w:rPr>
          <w:rFonts w:asciiTheme="majorHAnsi" w:hAnsiTheme="majorHAnsi"/>
          <w:sz w:val="22"/>
          <w:szCs w:val="22"/>
        </w:rPr>
        <w:t xml:space="preserve">Copy forwarded for information &amp; necessary action to: </w:t>
      </w:r>
    </w:p>
    <w:p w:rsidR="00757AF6" w:rsidRPr="00757AF6" w:rsidRDefault="00757AF6" w:rsidP="00757AF6">
      <w:pPr>
        <w:pStyle w:val="Default"/>
        <w:rPr>
          <w:rFonts w:asciiTheme="majorHAnsi" w:hAnsiTheme="majorHAnsi"/>
          <w:sz w:val="22"/>
          <w:szCs w:val="22"/>
        </w:rPr>
      </w:pPr>
    </w:p>
    <w:p w:rsidR="00757AF6" w:rsidRPr="00757AF6" w:rsidRDefault="00757AF6" w:rsidP="00757AF6">
      <w:pPr>
        <w:pStyle w:val="Default"/>
        <w:numPr>
          <w:ilvl w:val="0"/>
          <w:numId w:val="4"/>
        </w:numPr>
        <w:spacing w:after="119"/>
        <w:rPr>
          <w:rFonts w:asciiTheme="majorHAnsi" w:hAnsiTheme="majorHAnsi"/>
          <w:sz w:val="22"/>
          <w:szCs w:val="22"/>
        </w:rPr>
      </w:pPr>
      <w:proofErr w:type="spellStart"/>
      <w:r w:rsidRPr="00757AF6">
        <w:rPr>
          <w:rFonts w:asciiTheme="majorHAnsi" w:hAnsiTheme="majorHAnsi"/>
          <w:sz w:val="22"/>
          <w:szCs w:val="22"/>
        </w:rPr>
        <w:t>Sabhadipati</w:t>
      </w:r>
      <w:proofErr w:type="spellEnd"/>
      <w:r w:rsidRPr="00757AF6">
        <w:rPr>
          <w:rFonts w:asciiTheme="majorHAnsi" w:hAnsiTheme="majorHAnsi"/>
          <w:sz w:val="22"/>
          <w:szCs w:val="22"/>
        </w:rPr>
        <w:t xml:space="preserve">, </w:t>
      </w:r>
      <w:proofErr w:type="spellStart"/>
      <w:r w:rsidRPr="00757AF6">
        <w:rPr>
          <w:rFonts w:asciiTheme="majorHAnsi" w:hAnsiTheme="majorHAnsi"/>
          <w:sz w:val="22"/>
          <w:szCs w:val="22"/>
        </w:rPr>
        <w:t>Purulia</w:t>
      </w:r>
      <w:proofErr w:type="spellEnd"/>
      <w:r w:rsidRPr="00757AF6">
        <w:rPr>
          <w:rFonts w:asciiTheme="majorHAnsi" w:hAnsiTheme="majorHAnsi"/>
          <w:sz w:val="22"/>
          <w:szCs w:val="22"/>
        </w:rPr>
        <w:t xml:space="preserve"> </w:t>
      </w:r>
      <w:proofErr w:type="spellStart"/>
      <w:r w:rsidRPr="00757AF6">
        <w:rPr>
          <w:rFonts w:asciiTheme="majorHAnsi" w:hAnsiTheme="majorHAnsi"/>
          <w:sz w:val="22"/>
          <w:szCs w:val="22"/>
        </w:rPr>
        <w:t>Zila</w:t>
      </w:r>
      <w:proofErr w:type="spellEnd"/>
      <w:r w:rsidRPr="00757AF6">
        <w:rPr>
          <w:rFonts w:asciiTheme="majorHAnsi" w:hAnsiTheme="majorHAnsi"/>
          <w:sz w:val="22"/>
          <w:szCs w:val="22"/>
        </w:rPr>
        <w:t xml:space="preserve"> </w:t>
      </w:r>
      <w:proofErr w:type="spellStart"/>
      <w:r w:rsidRPr="00757AF6">
        <w:rPr>
          <w:rFonts w:asciiTheme="majorHAnsi" w:hAnsiTheme="majorHAnsi"/>
          <w:sz w:val="22"/>
          <w:szCs w:val="22"/>
        </w:rPr>
        <w:t>Parishad</w:t>
      </w:r>
      <w:proofErr w:type="spellEnd"/>
    </w:p>
    <w:p w:rsidR="00757AF6" w:rsidRPr="00757AF6" w:rsidRDefault="00757AF6" w:rsidP="00757AF6">
      <w:pPr>
        <w:pStyle w:val="Default"/>
        <w:numPr>
          <w:ilvl w:val="0"/>
          <w:numId w:val="4"/>
        </w:numPr>
        <w:spacing w:after="119"/>
        <w:rPr>
          <w:rFonts w:asciiTheme="majorHAnsi" w:hAnsiTheme="majorHAnsi"/>
          <w:sz w:val="22"/>
          <w:szCs w:val="22"/>
        </w:rPr>
      </w:pPr>
      <w:r w:rsidRPr="00757AF6">
        <w:rPr>
          <w:rFonts w:asciiTheme="majorHAnsi" w:hAnsiTheme="majorHAnsi"/>
          <w:sz w:val="22"/>
          <w:szCs w:val="22"/>
        </w:rPr>
        <w:t xml:space="preserve">The Director of Medical Education, Department of Health &amp; Family Welfare, Government of West Bengal, </w:t>
      </w:r>
      <w:proofErr w:type="spellStart"/>
      <w:r w:rsidRPr="00757AF6">
        <w:rPr>
          <w:rFonts w:asciiTheme="majorHAnsi" w:hAnsiTheme="majorHAnsi"/>
          <w:sz w:val="22"/>
          <w:szCs w:val="22"/>
        </w:rPr>
        <w:t>SwasthyaBhawan</w:t>
      </w:r>
      <w:proofErr w:type="spellEnd"/>
      <w:r w:rsidRPr="00757AF6">
        <w:rPr>
          <w:rFonts w:asciiTheme="majorHAnsi" w:hAnsiTheme="majorHAnsi"/>
          <w:sz w:val="22"/>
          <w:szCs w:val="22"/>
        </w:rPr>
        <w:t xml:space="preserve">, Salt Lake City, Kolkata – 91 </w:t>
      </w:r>
    </w:p>
    <w:p w:rsidR="00757AF6" w:rsidRPr="00757AF6" w:rsidRDefault="00757AF6" w:rsidP="00757AF6">
      <w:pPr>
        <w:pStyle w:val="Default"/>
        <w:numPr>
          <w:ilvl w:val="0"/>
          <w:numId w:val="4"/>
        </w:numPr>
        <w:spacing w:after="119"/>
        <w:rPr>
          <w:rFonts w:asciiTheme="majorHAnsi" w:hAnsiTheme="majorHAnsi"/>
          <w:sz w:val="22"/>
          <w:szCs w:val="22"/>
        </w:rPr>
      </w:pPr>
      <w:r w:rsidRPr="00757AF6">
        <w:rPr>
          <w:rFonts w:asciiTheme="majorHAnsi" w:hAnsiTheme="majorHAnsi"/>
          <w:sz w:val="22"/>
          <w:szCs w:val="22"/>
        </w:rPr>
        <w:t xml:space="preserve">The District Magistrate, </w:t>
      </w:r>
      <w:proofErr w:type="spellStart"/>
      <w:r w:rsidRPr="00757AF6">
        <w:rPr>
          <w:rFonts w:asciiTheme="majorHAnsi" w:hAnsiTheme="majorHAnsi"/>
          <w:sz w:val="22"/>
          <w:szCs w:val="22"/>
        </w:rPr>
        <w:t>Purulia</w:t>
      </w:r>
      <w:proofErr w:type="spellEnd"/>
    </w:p>
    <w:p w:rsidR="00757AF6" w:rsidRPr="00757AF6" w:rsidRDefault="00206408" w:rsidP="00757AF6">
      <w:pPr>
        <w:pStyle w:val="Default"/>
        <w:numPr>
          <w:ilvl w:val="0"/>
          <w:numId w:val="4"/>
        </w:numPr>
        <w:spacing w:after="119"/>
        <w:rPr>
          <w:rFonts w:asciiTheme="majorHAnsi" w:hAnsiTheme="majorHAnsi"/>
          <w:sz w:val="22"/>
          <w:szCs w:val="22"/>
        </w:rPr>
      </w:pPr>
      <w:r>
        <w:rPr>
          <w:rFonts w:asciiTheme="majorHAnsi" w:hAnsiTheme="majorHAnsi"/>
          <w:sz w:val="22"/>
          <w:szCs w:val="22"/>
        </w:rPr>
        <w:t>The MSVP, DM</w:t>
      </w:r>
      <w:r w:rsidR="00757AF6" w:rsidRPr="00757AF6">
        <w:rPr>
          <w:rFonts w:asciiTheme="majorHAnsi" w:hAnsiTheme="majorHAnsi"/>
          <w:sz w:val="22"/>
          <w:szCs w:val="22"/>
        </w:rPr>
        <w:t xml:space="preserve">GMC&amp;H, </w:t>
      </w:r>
      <w:proofErr w:type="spellStart"/>
      <w:r w:rsidR="00757AF6" w:rsidRPr="00757AF6">
        <w:rPr>
          <w:rFonts w:asciiTheme="majorHAnsi" w:hAnsiTheme="majorHAnsi"/>
          <w:sz w:val="22"/>
          <w:szCs w:val="22"/>
        </w:rPr>
        <w:t>Purulia</w:t>
      </w:r>
      <w:proofErr w:type="spellEnd"/>
    </w:p>
    <w:p w:rsidR="00757AF6" w:rsidRPr="00757AF6" w:rsidRDefault="00757AF6" w:rsidP="00757AF6">
      <w:pPr>
        <w:pStyle w:val="Default"/>
        <w:numPr>
          <w:ilvl w:val="0"/>
          <w:numId w:val="4"/>
        </w:numPr>
        <w:spacing w:after="119"/>
        <w:rPr>
          <w:rFonts w:asciiTheme="majorHAnsi" w:hAnsiTheme="majorHAnsi"/>
          <w:sz w:val="22"/>
          <w:szCs w:val="22"/>
        </w:rPr>
      </w:pPr>
      <w:r w:rsidRPr="00757AF6">
        <w:rPr>
          <w:rFonts w:asciiTheme="majorHAnsi" w:hAnsiTheme="majorHAnsi"/>
          <w:sz w:val="22"/>
          <w:szCs w:val="22"/>
        </w:rPr>
        <w:t xml:space="preserve">The Chief Medical Officer of Health, </w:t>
      </w:r>
      <w:proofErr w:type="spellStart"/>
      <w:r w:rsidRPr="00757AF6">
        <w:rPr>
          <w:rFonts w:asciiTheme="majorHAnsi" w:hAnsiTheme="majorHAnsi"/>
          <w:sz w:val="22"/>
          <w:szCs w:val="22"/>
        </w:rPr>
        <w:t>Purulia</w:t>
      </w:r>
      <w:proofErr w:type="spellEnd"/>
    </w:p>
    <w:p w:rsidR="00757AF6" w:rsidRPr="00757AF6" w:rsidRDefault="00757AF6" w:rsidP="00757AF6">
      <w:pPr>
        <w:pStyle w:val="Default"/>
        <w:numPr>
          <w:ilvl w:val="0"/>
          <w:numId w:val="4"/>
        </w:numPr>
        <w:spacing w:after="119"/>
        <w:rPr>
          <w:rFonts w:asciiTheme="majorHAnsi" w:hAnsiTheme="majorHAnsi"/>
          <w:sz w:val="22"/>
          <w:szCs w:val="22"/>
        </w:rPr>
      </w:pPr>
      <w:r w:rsidRPr="00757AF6">
        <w:rPr>
          <w:rFonts w:asciiTheme="majorHAnsi" w:hAnsiTheme="majorHAnsi"/>
          <w:sz w:val="22"/>
          <w:szCs w:val="22"/>
        </w:rPr>
        <w:t xml:space="preserve">DICO,  </w:t>
      </w:r>
      <w:proofErr w:type="spellStart"/>
      <w:r w:rsidRPr="00757AF6">
        <w:rPr>
          <w:rFonts w:asciiTheme="majorHAnsi" w:hAnsiTheme="majorHAnsi"/>
          <w:sz w:val="22"/>
          <w:szCs w:val="22"/>
        </w:rPr>
        <w:t>Purulia</w:t>
      </w:r>
      <w:proofErr w:type="spellEnd"/>
      <w:r w:rsidR="002B7204">
        <w:rPr>
          <w:rFonts w:asciiTheme="majorHAnsi" w:hAnsiTheme="majorHAnsi"/>
          <w:sz w:val="22"/>
          <w:szCs w:val="22"/>
        </w:rPr>
        <w:t xml:space="preserve"> with a request to publish in one </w:t>
      </w:r>
      <w:r w:rsidR="00C12EF6">
        <w:rPr>
          <w:rFonts w:asciiTheme="majorHAnsi" w:hAnsiTheme="majorHAnsi"/>
          <w:sz w:val="22"/>
          <w:szCs w:val="22"/>
        </w:rPr>
        <w:t>daily</w:t>
      </w:r>
      <w:r w:rsidR="002B7204">
        <w:rPr>
          <w:rFonts w:asciiTheme="majorHAnsi" w:hAnsiTheme="majorHAnsi"/>
          <w:sz w:val="22"/>
          <w:szCs w:val="22"/>
        </w:rPr>
        <w:t xml:space="preserve"> Bengali </w:t>
      </w:r>
      <w:r w:rsidR="00C12EF6">
        <w:rPr>
          <w:rFonts w:asciiTheme="majorHAnsi" w:hAnsiTheme="majorHAnsi"/>
          <w:sz w:val="22"/>
          <w:szCs w:val="22"/>
        </w:rPr>
        <w:t>newspaper</w:t>
      </w:r>
    </w:p>
    <w:p w:rsidR="00757AF6" w:rsidRPr="00757AF6" w:rsidRDefault="00757AF6" w:rsidP="00757AF6">
      <w:pPr>
        <w:pStyle w:val="Default"/>
        <w:numPr>
          <w:ilvl w:val="0"/>
          <w:numId w:val="4"/>
        </w:numPr>
        <w:spacing w:after="119"/>
        <w:rPr>
          <w:rFonts w:asciiTheme="majorHAnsi" w:hAnsiTheme="majorHAnsi"/>
          <w:sz w:val="22"/>
          <w:szCs w:val="22"/>
        </w:rPr>
      </w:pPr>
      <w:r w:rsidRPr="00757AF6">
        <w:rPr>
          <w:rFonts w:asciiTheme="majorHAnsi" w:hAnsiTheme="majorHAnsi"/>
          <w:sz w:val="22"/>
          <w:szCs w:val="22"/>
        </w:rPr>
        <w:t xml:space="preserve">The IT Cell, </w:t>
      </w:r>
      <w:proofErr w:type="spellStart"/>
      <w:r w:rsidRPr="00757AF6">
        <w:rPr>
          <w:rFonts w:asciiTheme="majorHAnsi" w:hAnsiTheme="majorHAnsi"/>
          <w:sz w:val="22"/>
          <w:szCs w:val="22"/>
        </w:rPr>
        <w:t>SwasthyaBhawan</w:t>
      </w:r>
      <w:proofErr w:type="spellEnd"/>
      <w:r w:rsidRPr="00757AF6">
        <w:rPr>
          <w:rFonts w:asciiTheme="majorHAnsi" w:hAnsiTheme="majorHAnsi"/>
          <w:sz w:val="22"/>
          <w:szCs w:val="22"/>
        </w:rPr>
        <w:t>, Kol-91 for uploading this Quotation notice in the official website of Dept. of Health &amp; Family Welfare</w:t>
      </w:r>
    </w:p>
    <w:p w:rsidR="00757AF6" w:rsidRPr="00757AF6" w:rsidRDefault="00757AF6" w:rsidP="00757AF6">
      <w:pPr>
        <w:pStyle w:val="Default"/>
        <w:numPr>
          <w:ilvl w:val="0"/>
          <w:numId w:val="4"/>
        </w:numPr>
        <w:spacing w:after="119"/>
        <w:rPr>
          <w:rFonts w:asciiTheme="majorHAnsi" w:hAnsiTheme="majorHAnsi"/>
          <w:sz w:val="22"/>
          <w:szCs w:val="22"/>
        </w:rPr>
      </w:pPr>
      <w:r w:rsidRPr="00757AF6">
        <w:rPr>
          <w:rFonts w:asciiTheme="majorHAnsi" w:hAnsiTheme="majorHAnsi"/>
          <w:sz w:val="22"/>
          <w:szCs w:val="22"/>
        </w:rPr>
        <w:t xml:space="preserve">District Information Officer, NIC, </w:t>
      </w:r>
      <w:proofErr w:type="spellStart"/>
      <w:r w:rsidRPr="00757AF6">
        <w:rPr>
          <w:rFonts w:asciiTheme="majorHAnsi" w:hAnsiTheme="majorHAnsi"/>
          <w:sz w:val="22"/>
          <w:szCs w:val="22"/>
        </w:rPr>
        <w:t>Purulia</w:t>
      </w:r>
      <w:proofErr w:type="spellEnd"/>
      <w:r w:rsidRPr="00757AF6">
        <w:rPr>
          <w:rFonts w:asciiTheme="majorHAnsi" w:hAnsiTheme="majorHAnsi"/>
          <w:sz w:val="22"/>
          <w:szCs w:val="22"/>
        </w:rPr>
        <w:t xml:space="preserve"> with request to publish the Quotation through official website of </w:t>
      </w:r>
      <w:proofErr w:type="spellStart"/>
      <w:r w:rsidRPr="00757AF6">
        <w:rPr>
          <w:rFonts w:asciiTheme="majorHAnsi" w:hAnsiTheme="majorHAnsi"/>
          <w:sz w:val="22"/>
          <w:szCs w:val="22"/>
        </w:rPr>
        <w:t>Purulia</w:t>
      </w:r>
      <w:proofErr w:type="spellEnd"/>
      <w:r w:rsidRPr="00757AF6">
        <w:rPr>
          <w:rFonts w:asciiTheme="majorHAnsi" w:hAnsiTheme="majorHAnsi"/>
          <w:sz w:val="22"/>
          <w:szCs w:val="22"/>
        </w:rPr>
        <w:t xml:space="preserve"> District</w:t>
      </w:r>
    </w:p>
    <w:p w:rsidR="00757AF6" w:rsidRPr="00757AF6" w:rsidRDefault="00206408" w:rsidP="00757AF6">
      <w:pPr>
        <w:pStyle w:val="Default"/>
        <w:numPr>
          <w:ilvl w:val="0"/>
          <w:numId w:val="4"/>
        </w:numPr>
        <w:spacing w:after="119"/>
        <w:rPr>
          <w:rFonts w:asciiTheme="majorHAnsi" w:hAnsiTheme="majorHAnsi"/>
          <w:sz w:val="22"/>
          <w:szCs w:val="22"/>
        </w:rPr>
      </w:pPr>
      <w:r>
        <w:rPr>
          <w:rFonts w:asciiTheme="majorHAnsi" w:hAnsiTheme="majorHAnsi"/>
          <w:sz w:val="22"/>
          <w:szCs w:val="22"/>
        </w:rPr>
        <w:t>The Accounts Officer, DM</w:t>
      </w:r>
      <w:r w:rsidR="00757AF6" w:rsidRPr="00757AF6">
        <w:rPr>
          <w:rFonts w:asciiTheme="majorHAnsi" w:hAnsiTheme="majorHAnsi"/>
          <w:sz w:val="22"/>
          <w:szCs w:val="22"/>
        </w:rPr>
        <w:t>GMCH</w:t>
      </w:r>
    </w:p>
    <w:p w:rsidR="00757AF6" w:rsidRPr="00757AF6" w:rsidRDefault="00206408" w:rsidP="00757AF6">
      <w:pPr>
        <w:pStyle w:val="Default"/>
        <w:numPr>
          <w:ilvl w:val="0"/>
          <w:numId w:val="4"/>
        </w:numPr>
        <w:spacing w:after="119"/>
        <w:rPr>
          <w:rFonts w:asciiTheme="majorHAnsi" w:hAnsiTheme="majorHAnsi"/>
          <w:sz w:val="22"/>
          <w:szCs w:val="22"/>
        </w:rPr>
      </w:pPr>
      <w:r>
        <w:rPr>
          <w:rFonts w:asciiTheme="majorHAnsi" w:hAnsiTheme="majorHAnsi"/>
          <w:sz w:val="22"/>
          <w:szCs w:val="22"/>
        </w:rPr>
        <w:t>Notice Board of DM</w:t>
      </w:r>
      <w:r w:rsidR="00757AF6" w:rsidRPr="00757AF6">
        <w:rPr>
          <w:rFonts w:asciiTheme="majorHAnsi" w:hAnsiTheme="majorHAnsi"/>
          <w:sz w:val="22"/>
          <w:szCs w:val="22"/>
        </w:rPr>
        <w:t>GMCH</w:t>
      </w:r>
      <w:r>
        <w:rPr>
          <w:rFonts w:asciiTheme="majorHAnsi" w:hAnsiTheme="majorHAnsi"/>
          <w:sz w:val="22"/>
          <w:szCs w:val="22"/>
        </w:rPr>
        <w:t xml:space="preserve"> </w:t>
      </w:r>
      <w:r w:rsidR="00757AF6" w:rsidRPr="00757AF6">
        <w:rPr>
          <w:rFonts w:asciiTheme="majorHAnsi" w:hAnsiTheme="majorHAnsi"/>
          <w:sz w:val="22"/>
          <w:szCs w:val="22"/>
        </w:rPr>
        <w:t xml:space="preserve">&amp; DMSH </w:t>
      </w:r>
    </w:p>
    <w:p w:rsidR="00757AF6" w:rsidRPr="00757AF6" w:rsidRDefault="00757AF6" w:rsidP="00757AF6">
      <w:pPr>
        <w:pStyle w:val="Default"/>
        <w:numPr>
          <w:ilvl w:val="0"/>
          <w:numId w:val="4"/>
        </w:numPr>
        <w:spacing w:after="119"/>
        <w:rPr>
          <w:rFonts w:asciiTheme="majorHAnsi" w:hAnsiTheme="majorHAnsi"/>
          <w:sz w:val="22"/>
          <w:szCs w:val="22"/>
        </w:rPr>
      </w:pPr>
      <w:r w:rsidRPr="00757AF6">
        <w:rPr>
          <w:rFonts w:asciiTheme="majorHAnsi" w:hAnsiTheme="majorHAnsi"/>
          <w:sz w:val="22"/>
          <w:szCs w:val="22"/>
        </w:rPr>
        <w:t>PGMCH Website</w:t>
      </w:r>
    </w:p>
    <w:p w:rsidR="00757AF6" w:rsidRPr="00757AF6" w:rsidRDefault="00757AF6" w:rsidP="00757AF6">
      <w:pPr>
        <w:pStyle w:val="Default"/>
        <w:numPr>
          <w:ilvl w:val="0"/>
          <w:numId w:val="4"/>
        </w:numPr>
        <w:spacing w:after="119"/>
        <w:rPr>
          <w:rFonts w:asciiTheme="majorHAnsi" w:hAnsiTheme="majorHAnsi"/>
          <w:sz w:val="22"/>
          <w:szCs w:val="22"/>
        </w:rPr>
      </w:pPr>
      <w:r w:rsidRPr="00757AF6">
        <w:rPr>
          <w:rFonts w:asciiTheme="majorHAnsi" w:hAnsiTheme="majorHAnsi"/>
          <w:sz w:val="22"/>
          <w:szCs w:val="22"/>
        </w:rPr>
        <w:t>Office copy</w:t>
      </w:r>
    </w:p>
    <w:p w:rsidR="00757AF6" w:rsidRPr="00757AF6" w:rsidRDefault="00757AF6" w:rsidP="00757AF6">
      <w:pPr>
        <w:pStyle w:val="NoSpacing"/>
        <w:rPr>
          <w:rFonts w:asciiTheme="majorHAnsi" w:hAnsiTheme="majorHAnsi"/>
          <w:b/>
        </w:rPr>
      </w:pPr>
    </w:p>
    <w:p w:rsidR="00133495" w:rsidRPr="00757AF6" w:rsidRDefault="00133495" w:rsidP="00133495">
      <w:pPr>
        <w:pStyle w:val="NoSpacing"/>
        <w:rPr>
          <w:rFonts w:asciiTheme="majorHAnsi" w:hAnsiTheme="majorHAnsi"/>
          <w:b/>
        </w:rPr>
      </w:pPr>
      <w:r w:rsidRPr="00757AF6">
        <w:rPr>
          <w:rFonts w:asciiTheme="majorHAnsi" w:hAnsiTheme="majorHAnsi"/>
          <w:b/>
        </w:rPr>
        <w:t xml:space="preserve">                                                                                                                                 </w:t>
      </w:r>
    </w:p>
    <w:p w:rsidR="00BD528A" w:rsidRPr="00757AF6" w:rsidRDefault="00133495" w:rsidP="00133495">
      <w:pPr>
        <w:pStyle w:val="NoSpacing"/>
        <w:rPr>
          <w:rFonts w:asciiTheme="majorHAnsi" w:hAnsiTheme="majorHAnsi"/>
          <w:b/>
        </w:rPr>
      </w:pPr>
      <w:r w:rsidRPr="00757AF6">
        <w:rPr>
          <w:rFonts w:asciiTheme="majorHAnsi" w:hAnsiTheme="majorHAnsi"/>
          <w:b/>
        </w:rPr>
        <w:t xml:space="preserve">                                                                                                                                             </w:t>
      </w:r>
      <w:r w:rsidR="003339AA" w:rsidRPr="00757AF6">
        <w:rPr>
          <w:rFonts w:asciiTheme="majorHAnsi" w:hAnsiTheme="majorHAnsi"/>
          <w:b/>
        </w:rPr>
        <w:t xml:space="preserve">    </w:t>
      </w:r>
    </w:p>
    <w:p w:rsidR="00BD528A" w:rsidRPr="00757AF6" w:rsidRDefault="00BD528A" w:rsidP="00133495">
      <w:pPr>
        <w:pStyle w:val="NoSpacing"/>
        <w:rPr>
          <w:rFonts w:asciiTheme="majorHAnsi" w:hAnsiTheme="majorHAnsi"/>
          <w:b/>
        </w:rPr>
      </w:pPr>
    </w:p>
    <w:p w:rsidR="00206408" w:rsidRPr="00757AF6" w:rsidRDefault="00206408" w:rsidP="00206408">
      <w:pPr>
        <w:pStyle w:val="NoSpacing"/>
        <w:ind w:left="5040" w:firstLine="720"/>
        <w:rPr>
          <w:rFonts w:asciiTheme="majorHAnsi" w:hAnsiTheme="majorHAnsi" w:cs="Times New Roman"/>
          <w:b/>
        </w:rPr>
      </w:pPr>
      <w:r>
        <w:rPr>
          <w:rFonts w:asciiTheme="majorHAnsi" w:hAnsiTheme="majorHAnsi" w:cs="Times New Roman"/>
          <w:b/>
        </w:rPr>
        <w:t xml:space="preserve">      </w:t>
      </w:r>
      <w:r w:rsidRPr="00757AF6">
        <w:rPr>
          <w:rFonts w:asciiTheme="majorHAnsi" w:hAnsiTheme="majorHAnsi" w:cs="Times New Roman"/>
          <w:b/>
        </w:rPr>
        <w:t>Principal</w:t>
      </w:r>
    </w:p>
    <w:p w:rsidR="00206408" w:rsidRPr="00757AF6" w:rsidRDefault="00206408" w:rsidP="00206408">
      <w:pPr>
        <w:pStyle w:val="NoSpacing"/>
        <w:rPr>
          <w:rFonts w:asciiTheme="majorHAnsi" w:hAnsiTheme="majorHAnsi"/>
          <w:b/>
        </w:rPr>
      </w:pPr>
      <w:r w:rsidRPr="00757AF6">
        <w:rPr>
          <w:rFonts w:asciiTheme="majorHAnsi" w:hAnsiTheme="majorHAnsi"/>
          <w:b/>
        </w:rPr>
        <w:t xml:space="preserve">                                                      </w:t>
      </w:r>
      <w:r>
        <w:rPr>
          <w:rFonts w:asciiTheme="majorHAnsi" w:hAnsiTheme="majorHAnsi"/>
          <w:b/>
        </w:rPr>
        <w:t xml:space="preserve">                          Deben </w:t>
      </w:r>
      <w:proofErr w:type="spellStart"/>
      <w:r>
        <w:rPr>
          <w:rFonts w:asciiTheme="majorHAnsi" w:hAnsiTheme="majorHAnsi"/>
          <w:b/>
        </w:rPr>
        <w:t>Mahata</w:t>
      </w:r>
      <w:proofErr w:type="spellEnd"/>
      <w:r>
        <w:rPr>
          <w:rFonts w:asciiTheme="majorHAnsi" w:hAnsiTheme="majorHAnsi"/>
          <w:b/>
        </w:rPr>
        <w:t xml:space="preserve"> </w:t>
      </w:r>
      <w:r w:rsidRPr="00757AF6">
        <w:rPr>
          <w:rFonts w:asciiTheme="majorHAnsi" w:hAnsiTheme="majorHAnsi"/>
          <w:b/>
        </w:rPr>
        <w:t>Government Medical College &amp; Hospital</w:t>
      </w:r>
    </w:p>
    <w:p w:rsidR="00206408" w:rsidRPr="00757AF6" w:rsidRDefault="00206408" w:rsidP="00206408">
      <w:pPr>
        <w:pStyle w:val="NoSpacing"/>
        <w:rPr>
          <w:rFonts w:asciiTheme="majorHAnsi" w:hAnsiTheme="majorHAnsi"/>
        </w:rPr>
      </w:pPr>
      <w:r w:rsidRPr="00757AF6">
        <w:rPr>
          <w:rFonts w:asciiTheme="majorHAnsi" w:hAnsiTheme="majorHAnsi"/>
          <w:b/>
        </w:rPr>
        <w:t xml:space="preserve">                                                                                                               </w:t>
      </w:r>
      <w:r>
        <w:rPr>
          <w:rFonts w:asciiTheme="majorHAnsi" w:hAnsiTheme="majorHAnsi"/>
          <w:b/>
        </w:rPr>
        <w:t xml:space="preserve">              </w:t>
      </w:r>
      <w:r w:rsidRPr="00757AF6">
        <w:rPr>
          <w:rFonts w:asciiTheme="majorHAnsi" w:eastAsiaTheme="majorEastAsia" w:hAnsiTheme="majorHAnsi" w:cs="Arial"/>
          <w:b/>
        </w:rPr>
        <w:t xml:space="preserve"> </w:t>
      </w:r>
      <w:proofErr w:type="spellStart"/>
      <w:r w:rsidRPr="00757AF6">
        <w:rPr>
          <w:rFonts w:asciiTheme="majorHAnsi" w:eastAsiaTheme="majorEastAsia" w:hAnsiTheme="majorHAnsi" w:cs="Arial"/>
          <w:b/>
        </w:rPr>
        <w:t>Purulia</w:t>
      </w:r>
      <w:proofErr w:type="spellEnd"/>
      <w:r w:rsidRPr="00757AF6">
        <w:rPr>
          <w:rFonts w:asciiTheme="majorHAnsi" w:hAnsiTheme="majorHAnsi"/>
        </w:rPr>
        <w:t xml:space="preserve"> </w:t>
      </w:r>
    </w:p>
    <w:p w:rsidR="00206408" w:rsidRDefault="00206408" w:rsidP="00206408">
      <w:pPr>
        <w:pStyle w:val="NoSpacing"/>
        <w:rPr>
          <w:rFonts w:asciiTheme="majorHAnsi" w:hAnsiTheme="majorHAnsi"/>
        </w:rPr>
      </w:pPr>
    </w:p>
    <w:p w:rsidR="000A0E1F" w:rsidRPr="00757AF6" w:rsidRDefault="000A0E1F" w:rsidP="00206408">
      <w:pPr>
        <w:pStyle w:val="NoSpacing"/>
        <w:ind w:left="4320" w:firstLine="720"/>
        <w:rPr>
          <w:rFonts w:asciiTheme="majorHAnsi" w:hAnsiTheme="majorHAnsi"/>
        </w:rPr>
      </w:pPr>
    </w:p>
    <w:sectPr w:rsidR="000A0E1F" w:rsidRPr="00757AF6" w:rsidSect="00757AF6">
      <w:pgSz w:w="12240" w:h="15840"/>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705FD"/>
    <w:multiLevelType w:val="hybridMultilevel"/>
    <w:tmpl w:val="8DA0D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E27285"/>
    <w:multiLevelType w:val="hybridMultilevel"/>
    <w:tmpl w:val="6B146B7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868669D"/>
    <w:multiLevelType w:val="hybridMultilevel"/>
    <w:tmpl w:val="A3AEE9F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61C769C3"/>
    <w:multiLevelType w:val="hybridMultilevel"/>
    <w:tmpl w:val="34C82ED4"/>
    <w:lvl w:ilvl="0" w:tplc="5F1AEA7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133495"/>
    <w:rsid w:val="000012E5"/>
    <w:rsid w:val="00073EFE"/>
    <w:rsid w:val="000A0E1F"/>
    <w:rsid w:val="00120A87"/>
    <w:rsid w:val="00133495"/>
    <w:rsid w:val="001B4924"/>
    <w:rsid w:val="001C61FE"/>
    <w:rsid w:val="001F6022"/>
    <w:rsid w:val="00206408"/>
    <w:rsid w:val="00247D99"/>
    <w:rsid w:val="00250E9A"/>
    <w:rsid w:val="002733A0"/>
    <w:rsid w:val="00274037"/>
    <w:rsid w:val="00275BBA"/>
    <w:rsid w:val="00275F6F"/>
    <w:rsid w:val="00280FAC"/>
    <w:rsid w:val="002B7204"/>
    <w:rsid w:val="003339AA"/>
    <w:rsid w:val="003374B7"/>
    <w:rsid w:val="003C0BB4"/>
    <w:rsid w:val="003F5F75"/>
    <w:rsid w:val="00411881"/>
    <w:rsid w:val="00465976"/>
    <w:rsid w:val="00491880"/>
    <w:rsid w:val="004E4906"/>
    <w:rsid w:val="004F469C"/>
    <w:rsid w:val="004F6D93"/>
    <w:rsid w:val="00510C8B"/>
    <w:rsid w:val="00577F4D"/>
    <w:rsid w:val="005C6CFC"/>
    <w:rsid w:val="00605324"/>
    <w:rsid w:val="00610604"/>
    <w:rsid w:val="00621AD0"/>
    <w:rsid w:val="006330C4"/>
    <w:rsid w:val="0065359B"/>
    <w:rsid w:val="006A01D9"/>
    <w:rsid w:val="007137B1"/>
    <w:rsid w:val="0072153F"/>
    <w:rsid w:val="007452E2"/>
    <w:rsid w:val="00750943"/>
    <w:rsid w:val="00757AF6"/>
    <w:rsid w:val="00796242"/>
    <w:rsid w:val="00805376"/>
    <w:rsid w:val="00814770"/>
    <w:rsid w:val="008366DD"/>
    <w:rsid w:val="00857274"/>
    <w:rsid w:val="00865912"/>
    <w:rsid w:val="00890F3F"/>
    <w:rsid w:val="008D4657"/>
    <w:rsid w:val="008E01DA"/>
    <w:rsid w:val="009033E2"/>
    <w:rsid w:val="009130E3"/>
    <w:rsid w:val="00933BAB"/>
    <w:rsid w:val="00942956"/>
    <w:rsid w:val="00944F12"/>
    <w:rsid w:val="00962ECC"/>
    <w:rsid w:val="00967AA0"/>
    <w:rsid w:val="009C3EC0"/>
    <w:rsid w:val="009F05CA"/>
    <w:rsid w:val="00A22728"/>
    <w:rsid w:val="00A532A5"/>
    <w:rsid w:val="00AA70B3"/>
    <w:rsid w:val="00AC393A"/>
    <w:rsid w:val="00AD370C"/>
    <w:rsid w:val="00B241F0"/>
    <w:rsid w:val="00B42870"/>
    <w:rsid w:val="00BA1D98"/>
    <w:rsid w:val="00BB7F9D"/>
    <w:rsid w:val="00BD451B"/>
    <w:rsid w:val="00BD528A"/>
    <w:rsid w:val="00BE356E"/>
    <w:rsid w:val="00BF06CE"/>
    <w:rsid w:val="00C12EF6"/>
    <w:rsid w:val="00C17155"/>
    <w:rsid w:val="00C27AC7"/>
    <w:rsid w:val="00C758FC"/>
    <w:rsid w:val="00CD27C4"/>
    <w:rsid w:val="00D02FFE"/>
    <w:rsid w:val="00D92656"/>
    <w:rsid w:val="00DA6584"/>
    <w:rsid w:val="00DC13A3"/>
    <w:rsid w:val="00DD0430"/>
    <w:rsid w:val="00DD6E3A"/>
    <w:rsid w:val="00DE305B"/>
    <w:rsid w:val="00DE4A44"/>
    <w:rsid w:val="00E04E14"/>
    <w:rsid w:val="00E36E2F"/>
    <w:rsid w:val="00E713C9"/>
    <w:rsid w:val="00E72900"/>
    <w:rsid w:val="00E72C77"/>
    <w:rsid w:val="00E8683E"/>
    <w:rsid w:val="00EB2B7E"/>
    <w:rsid w:val="00ED29F6"/>
    <w:rsid w:val="00ED4994"/>
    <w:rsid w:val="00EF3DD2"/>
    <w:rsid w:val="00F11607"/>
    <w:rsid w:val="00F65502"/>
    <w:rsid w:val="00F7512A"/>
    <w:rsid w:val="00FA194F"/>
    <w:rsid w:val="00FA29A1"/>
    <w:rsid w:val="00FA41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4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33495"/>
    <w:pPr>
      <w:spacing w:after="0" w:line="240" w:lineRule="auto"/>
    </w:pPr>
  </w:style>
  <w:style w:type="paragraph" w:styleId="Header">
    <w:name w:val="header"/>
    <w:basedOn w:val="Normal"/>
    <w:link w:val="HeaderChar"/>
    <w:uiPriority w:val="99"/>
    <w:unhideWhenUsed/>
    <w:rsid w:val="001334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3495"/>
  </w:style>
  <w:style w:type="character" w:styleId="Hyperlink">
    <w:name w:val="Hyperlink"/>
    <w:basedOn w:val="DefaultParagraphFont"/>
    <w:uiPriority w:val="99"/>
    <w:unhideWhenUsed/>
    <w:rsid w:val="00133495"/>
    <w:rPr>
      <w:color w:val="0000FF" w:themeColor="hyperlink"/>
      <w:u w:val="single"/>
    </w:rPr>
  </w:style>
  <w:style w:type="paragraph" w:styleId="BalloonText">
    <w:name w:val="Balloon Text"/>
    <w:basedOn w:val="Normal"/>
    <w:link w:val="BalloonTextChar"/>
    <w:uiPriority w:val="99"/>
    <w:semiHidden/>
    <w:unhideWhenUsed/>
    <w:rsid w:val="00890F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0F3F"/>
    <w:rPr>
      <w:rFonts w:ascii="Tahoma" w:hAnsi="Tahoma" w:cs="Tahoma"/>
      <w:sz w:val="16"/>
      <w:szCs w:val="16"/>
    </w:rPr>
  </w:style>
  <w:style w:type="table" w:styleId="TableGrid">
    <w:name w:val="Table Grid"/>
    <w:basedOn w:val="TableNormal"/>
    <w:uiPriority w:val="59"/>
    <w:rsid w:val="00E713C9"/>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757AF6"/>
    <w:pPr>
      <w:autoSpaceDE w:val="0"/>
      <w:autoSpaceDN w:val="0"/>
      <w:adjustRightInd w:val="0"/>
      <w:spacing w:after="0" w:line="240" w:lineRule="auto"/>
    </w:pPr>
    <w:rPr>
      <w:rFonts w:ascii="Maiandra GD" w:hAnsi="Maiandra GD" w:cs="Maiandra GD"/>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npuruliagmch@g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5</Pages>
  <Words>1580</Words>
  <Characters>9008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26</cp:revision>
  <cp:lastPrinted>2020-12-01T07:25:00Z</cp:lastPrinted>
  <dcterms:created xsi:type="dcterms:W3CDTF">2020-11-24T06:40:00Z</dcterms:created>
  <dcterms:modified xsi:type="dcterms:W3CDTF">2020-12-29T10:43:00Z</dcterms:modified>
</cp:coreProperties>
</file>